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33F81" w14:textId="77777777" w:rsidR="0029153A" w:rsidRPr="00BD43D8" w:rsidRDefault="0029153A" w:rsidP="0029153A">
      <w:pPr>
        <w:rPr>
          <w:rFonts w:ascii="Times New Roman" w:hAnsi="Times New Roman" w:cs="Times New Roman"/>
          <w:sz w:val="40"/>
          <w:szCs w:val="40"/>
          <w:lang w:val="kk-KZ"/>
        </w:rPr>
      </w:pPr>
      <w:r w:rsidRPr="00BD43D8">
        <w:rPr>
          <w:rFonts w:ascii="Times New Roman" w:hAnsi="Times New Roman" w:cs="Times New Roman"/>
          <w:sz w:val="40"/>
          <w:szCs w:val="40"/>
          <w:highlight w:val="green"/>
          <w:lang w:val="kk-KZ"/>
        </w:rPr>
        <w:t>15 Дәріс -</w:t>
      </w:r>
      <w:r w:rsidRPr="00BD43D8">
        <w:rPr>
          <w:color w:val="000000" w:themeColor="text1"/>
          <w:sz w:val="40"/>
          <w:szCs w:val="40"/>
          <w:lang w:val="kk-KZ"/>
        </w:rPr>
        <w:t xml:space="preserve"> </w:t>
      </w:r>
      <w:r w:rsidRPr="00BD43D8">
        <w:rPr>
          <w:color w:val="FF0000"/>
          <w:sz w:val="40"/>
          <w:szCs w:val="40"/>
          <w:lang w:val="kk-KZ"/>
        </w:rPr>
        <w:t>Қазақстан Республикасында м</w:t>
      </w:r>
      <w:r w:rsidRPr="00BD43D8">
        <w:rPr>
          <w:rFonts w:eastAsia="Calibri"/>
          <w:bCs/>
          <w:color w:val="FF0000"/>
          <w:sz w:val="40"/>
          <w:szCs w:val="40"/>
          <w:lang w:val="kk-KZ" w:eastAsia="ru-RU"/>
        </w:rPr>
        <w:t xml:space="preserve">емлекеттік шешімдер және қабылдануын </w:t>
      </w:r>
      <w:r w:rsidRPr="00BD43D8">
        <w:rPr>
          <w:rFonts w:eastAsiaTheme="minorEastAsia"/>
          <w:color w:val="FF0000"/>
          <w:sz w:val="40"/>
          <w:szCs w:val="40"/>
          <w:lang w:val="kk-KZ" w:eastAsia="ru-RU"/>
        </w:rPr>
        <w:t>жетілдіру жолдары</w:t>
      </w:r>
    </w:p>
    <w:p w14:paraId="0B27E9C5" w14:textId="77777777" w:rsidR="0029153A" w:rsidRPr="00BD43D8" w:rsidRDefault="0029153A" w:rsidP="0029153A">
      <w:pPr>
        <w:rPr>
          <w:rFonts w:ascii="Times New Roman" w:hAnsi="Times New Roman" w:cs="Times New Roman"/>
          <w:color w:val="0070C0"/>
          <w:sz w:val="40"/>
          <w:szCs w:val="40"/>
          <w:lang w:val="kk-KZ"/>
        </w:rPr>
      </w:pPr>
      <w:r w:rsidRPr="00BD43D8">
        <w:rPr>
          <w:rFonts w:ascii="Times New Roman" w:hAnsi="Times New Roman" w:cs="Times New Roman"/>
          <w:color w:val="0070C0"/>
          <w:sz w:val="40"/>
          <w:szCs w:val="40"/>
          <w:lang w:val="kk-KZ"/>
        </w:rPr>
        <w:t>Сұрақтар:</w:t>
      </w:r>
    </w:p>
    <w:p w14:paraId="153FDCFF" w14:textId="77777777" w:rsidR="0029153A" w:rsidRPr="00BD43D8" w:rsidRDefault="0029153A" w:rsidP="0029153A">
      <w:pPr>
        <w:rPr>
          <w:rFonts w:ascii="Times New Roman" w:hAnsi="Times New Roman" w:cs="Times New Roman"/>
          <w:color w:val="FF0000"/>
          <w:sz w:val="40"/>
          <w:szCs w:val="40"/>
          <w:lang w:val="kk-KZ"/>
        </w:rPr>
      </w:pPr>
      <w:r w:rsidRPr="00BD43D8">
        <w:rPr>
          <w:rFonts w:ascii="Times New Roman" w:hAnsi="Times New Roman" w:cs="Times New Roman"/>
          <w:sz w:val="40"/>
          <w:szCs w:val="40"/>
          <w:lang w:val="kk-KZ"/>
        </w:rPr>
        <w:t>1.</w:t>
      </w:r>
      <w:r w:rsidRPr="00BD43D8">
        <w:rPr>
          <w:color w:val="000000" w:themeColor="text1"/>
          <w:sz w:val="40"/>
          <w:szCs w:val="40"/>
          <w:lang w:val="kk-KZ"/>
        </w:rPr>
        <w:t xml:space="preserve"> </w:t>
      </w:r>
      <w:r w:rsidRPr="00BD43D8">
        <w:rPr>
          <w:color w:val="FF0000"/>
          <w:sz w:val="40"/>
          <w:szCs w:val="40"/>
          <w:lang w:val="kk-KZ"/>
        </w:rPr>
        <w:t>Қазақстан Республикасында м</w:t>
      </w:r>
      <w:r w:rsidRPr="00BD43D8">
        <w:rPr>
          <w:rFonts w:eastAsia="Calibri"/>
          <w:bCs/>
          <w:color w:val="FF0000"/>
          <w:sz w:val="40"/>
          <w:szCs w:val="40"/>
          <w:lang w:val="kk-KZ" w:eastAsia="ru-RU"/>
        </w:rPr>
        <w:t xml:space="preserve">емлекеттік шешімдер және қабылдануын </w:t>
      </w:r>
      <w:r w:rsidRPr="00BD43D8">
        <w:rPr>
          <w:rFonts w:eastAsiaTheme="minorEastAsia"/>
          <w:color w:val="FF0000"/>
          <w:sz w:val="40"/>
          <w:szCs w:val="40"/>
          <w:lang w:val="kk-KZ" w:eastAsia="ru-RU"/>
        </w:rPr>
        <w:t>жетілдіру жолдары</w:t>
      </w:r>
    </w:p>
    <w:p w14:paraId="4E0DDF7A" w14:textId="77777777" w:rsidR="0029153A" w:rsidRPr="00BD43D8" w:rsidRDefault="0029153A" w:rsidP="0029153A">
      <w:pPr>
        <w:rPr>
          <w:rFonts w:ascii="Times New Roman" w:hAnsi="Times New Roman" w:cs="Times New Roman"/>
          <w:color w:val="FF0000"/>
          <w:sz w:val="40"/>
          <w:szCs w:val="40"/>
          <w:lang w:val="kk-KZ"/>
        </w:rPr>
      </w:pPr>
      <w:r w:rsidRPr="00BD43D8">
        <w:rPr>
          <w:rFonts w:ascii="Times New Roman" w:hAnsi="Times New Roman" w:cs="Times New Roman"/>
          <w:color w:val="FF0000"/>
          <w:sz w:val="40"/>
          <w:szCs w:val="40"/>
          <w:lang w:val="kk-KZ"/>
        </w:rPr>
        <w:t>2.</w:t>
      </w:r>
      <w:r w:rsidRPr="00BD43D8">
        <w:rPr>
          <w:color w:val="FF0000"/>
          <w:sz w:val="40"/>
          <w:szCs w:val="40"/>
          <w:lang w:val="kk-KZ"/>
        </w:rPr>
        <w:t xml:space="preserve"> М</w:t>
      </w:r>
      <w:r w:rsidRPr="00BD43D8">
        <w:rPr>
          <w:rFonts w:eastAsia="Calibri"/>
          <w:bCs/>
          <w:color w:val="FF0000"/>
          <w:sz w:val="40"/>
          <w:szCs w:val="40"/>
          <w:lang w:val="kk-KZ" w:eastAsia="ru-RU"/>
        </w:rPr>
        <w:t xml:space="preserve">емлекеттік шешімдер және қабылдануын </w:t>
      </w:r>
      <w:r w:rsidRPr="00BD43D8">
        <w:rPr>
          <w:rFonts w:eastAsiaTheme="minorEastAsia"/>
          <w:color w:val="FF0000"/>
          <w:sz w:val="40"/>
          <w:szCs w:val="40"/>
          <w:lang w:val="kk-KZ" w:eastAsia="ru-RU"/>
        </w:rPr>
        <w:t>жетілдірудің басым бағыттары</w:t>
      </w:r>
    </w:p>
    <w:p w14:paraId="0543380C" w14:textId="77777777" w:rsidR="0029153A" w:rsidRPr="00BD43D8" w:rsidRDefault="0029153A" w:rsidP="0029153A">
      <w:pPr>
        <w:rPr>
          <w:color w:val="0070C0"/>
          <w:sz w:val="28"/>
          <w:szCs w:val="28"/>
          <w:lang w:val="kk-KZ"/>
        </w:rPr>
      </w:pPr>
      <w:r w:rsidRPr="00BD43D8">
        <w:rPr>
          <w:rFonts w:ascii="Times New Roman" w:hAnsi="Times New Roman" w:cs="Times New Roman"/>
          <w:color w:val="0070C0"/>
          <w:sz w:val="28"/>
          <w:szCs w:val="28"/>
          <w:highlight w:val="green"/>
          <w:lang w:val="kk-KZ"/>
        </w:rPr>
        <w:t>Дәріс мақсаты</w:t>
      </w:r>
      <w:r w:rsidRPr="00BD43D8">
        <w:rPr>
          <w:color w:val="0070C0"/>
          <w:sz w:val="28"/>
          <w:szCs w:val="28"/>
          <w:highlight w:val="green"/>
          <w:lang w:val="kk-KZ"/>
        </w:rPr>
        <w:t>-</w:t>
      </w:r>
      <w:r w:rsidRPr="00BD43D8">
        <w:rPr>
          <w:color w:val="000000" w:themeColor="text1"/>
          <w:sz w:val="28"/>
          <w:szCs w:val="28"/>
          <w:lang w:val="kk-KZ"/>
        </w:rPr>
        <w:t xml:space="preserve"> </w:t>
      </w:r>
      <w:r w:rsidRPr="00BD43D8">
        <w:rPr>
          <w:color w:val="0070C0"/>
          <w:sz w:val="28"/>
          <w:szCs w:val="28"/>
          <w:lang w:val="kk-KZ"/>
        </w:rPr>
        <w:t>студенттерге Қазақстан Республикасында м</w:t>
      </w:r>
      <w:r w:rsidRPr="00BD43D8">
        <w:rPr>
          <w:rFonts w:eastAsia="Calibri"/>
          <w:bCs/>
          <w:color w:val="0070C0"/>
          <w:sz w:val="28"/>
          <w:szCs w:val="28"/>
          <w:lang w:val="kk-KZ" w:eastAsia="ru-RU"/>
        </w:rPr>
        <w:t xml:space="preserve">емлекеттік шешімдер және қабылдануын </w:t>
      </w:r>
      <w:r w:rsidRPr="00BD43D8">
        <w:rPr>
          <w:rFonts w:eastAsiaTheme="minorEastAsia"/>
          <w:color w:val="0070C0"/>
          <w:sz w:val="28"/>
          <w:szCs w:val="28"/>
          <w:lang w:val="kk-KZ" w:eastAsia="ru-RU"/>
        </w:rPr>
        <w:t>жетілдіру жолдары жүйелі түсіндіру</w:t>
      </w:r>
    </w:p>
    <w:p w14:paraId="7EC9C6F9" w14:textId="77777777" w:rsidR="0029153A" w:rsidRPr="00290E78" w:rsidRDefault="0029153A" w:rsidP="0029153A">
      <w:pPr>
        <w:rPr>
          <w:rFonts w:ascii="Times New Roman" w:hAnsi="Times New Roman" w:cs="Times New Roman"/>
          <w:sz w:val="32"/>
          <w:szCs w:val="32"/>
          <w:lang w:val="kk-KZ"/>
        </w:rPr>
      </w:pPr>
      <w:bookmarkStart w:id="0" w:name="_Hlk155550107"/>
      <w:r w:rsidRPr="00290E78">
        <w:rPr>
          <w:rFonts w:ascii="Times New Roman" w:hAnsi="Times New Roman" w:cs="Times New Roman"/>
          <w:sz w:val="32"/>
          <w:szCs w:val="32"/>
          <w:lang w:val="kk-KZ"/>
        </w:rPr>
        <w:t>Мемлекеттік шешім қабылдау процесіне көптеген ішкі және сыртқы факторлар әсер етеді. Оның ішінде ең алдымен мыналарды атап өтті:</w:t>
      </w:r>
    </w:p>
    <w:p w14:paraId="1DE33B84" w14:textId="77777777" w:rsidR="0029153A" w:rsidRPr="00290E78" w:rsidRDefault="0029153A" w:rsidP="0029153A">
      <w:pPr>
        <w:rPr>
          <w:rFonts w:ascii="Times New Roman" w:hAnsi="Times New Roman" w:cs="Times New Roman"/>
          <w:sz w:val="32"/>
          <w:szCs w:val="32"/>
          <w:lang w:val="kk-KZ"/>
        </w:rPr>
      </w:pPr>
      <w:r w:rsidRPr="00290E78">
        <w:rPr>
          <w:rFonts w:ascii="Times New Roman" w:hAnsi="Times New Roman" w:cs="Times New Roman"/>
          <w:sz w:val="32"/>
          <w:szCs w:val="32"/>
          <w:lang w:val="kk-KZ"/>
        </w:rPr>
        <w:t>1.Мемлекеттік шешім қабылдаушылардың кәсіби біліктілігі мен тәжірибесі.</w:t>
      </w:r>
    </w:p>
    <w:p w14:paraId="316EF093" w14:textId="77777777" w:rsidR="0029153A" w:rsidRPr="00290E78" w:rsidRDefault="0029153A" w:rsidP="0029153A">
      <w:pPr>
        <w:rPr>
          <w:rFonts w:ascii="Times New Roman" w:hAnsi="Times New Roman" w:cs="Times New Roman"/>
          <w:sz w:val="32"/>
          <w:szCs w:val="32"/>
          <w:lang w:val="kk-KZ"/>
        </w:rPr>
      </w:pPr>
      <w:r w:rsidRPr="00290E78">
        <w:rPr>
          <w:rFonts w:ascii="Times New Roman" w:hAnsi="Times New Roman" w:cs="Times New Roman"/>
          <w:sz w:val="32"/>
          <w:szCs w:val="32"/>
          <w:lang w:val="kk-KZ"/>
        </w:rPr>
        <w:t>2. Шешім қабылдаушылар үшін өзекті ақпараттың болуы.</w:t>
      </w:r>
    </w:p>
    <w:p w14:paraId="08100508" w14:textId="77777777" w:rsidR="0029153A" w:rsidRPr="00290E78" w:rsidRDefault="0029153A" w:rsidP="0029153A">
      <w:pPr>
        <w:rPr>
          <w:rFonts w:ascii="Times New Roman" w:hAnsi="Times New Roman" w:cs="Times New Roman"/>
          <w:sz w:val="32"/>
          <w:szCs w:val="32"/>
          <w:lang w:val="kk-KZ"/>
        </w:rPr>
      </w:pPr>
      <w:r w:rsidRPr="00290E78">
        <w:rPr>
          <w:rFonts w:ascii="Times New Roman" w:hAnsi="Times New Roman" w:cs="Times New Roman"/>
          <w:sz w:val="32"/>
          <w:szCs w:val="32"/>
          <w:lang w:val="kk-KZ"/>
        </w:rPr>
        <w:t>3. Мемлекеттік басқару шешімдерін қабылдауға бөлінген уақыт.</w:t>
      </w:r>
    </w:p>
    <w:p w14:paraId="699DBE46" w14:textId="77777777" w:rsidR="0029153A" w:rsidRPr="00290E78" w:rsidRDefault="0029153A" w:rsidP="0029153A">
      <w:pPr>
        <w:rPr>
          <w:rFonts w:ascii="Times New Roman" w:hAnsi="Times New Roman" w:cs="Times New Roman"/>
          <w:sz w:val="32"/>
          <w:szCs w:val="32"/>
          <w:lang w:val="kk-KZ"/>
        </w:rPr>
      </w:pPr>
      <w:r w:rsidRPr="00290E78">
        <w:rPr>
          <w:rFonts w:ascii="Times New Roman" w:hAnsi="Times New Roman" w:cs="Times New Roman"/>
          <w:sz w:val="32"/>
          <w:szCs w:val="32"/>
          <w:lang w:val="kk-KZ"/>
        </w:rPr>
        <w:t>4. Мемлекеттік шешімдерді қабылдайтын барлық субъектілердің өкілеттік дәрежесі.</w:t>
      </w:r>
    </w:p>
    <w:p w14:paraId="63997060" w14:textId="77777777" w:rsidR="0029153A" w:rsidRPr="00290E78" w:rsidRDefault="0029153A" w:rsidP="0029153A">
      <w:pPr>
        <w:rPr>
          <w:rFonts w:ascii="Times New Roman" w:hAnsi="Times New Roman" w:cs="Times New Roman"/>
          <w:sz w:val="32"/>
          <w:szCs w:val="32"/>
          <w:lang w:val="kk-KZ"/>
        </w:rPr>
      </w:pPr>
      <w:r w:rsidRPr="00290E78">
        <w:rPr>
          <w:rFonts w:ascii="Times New Roman" w:hAnsi="Times New Roman" w:cs="Times New Roman"/>
          <w:sz w:val="32"/>
          <w:szCs w:val="32"/>
          <w:lang w:val="kk-KZ"/>
        </w:rPr>
        <w:t>5. Сенім жүйесі, сондай-ақ шешім қабылдау және шешімдерді қорғау үшін арнайы әдістерді қолдана білу.</w:t>
      </w:r>
    </w:p>
    <w:p w14:paraId="1078F0C3" w14:textId="77777777" w:rsidR="0029153A" w:rsidRPr="00290E78" w:rsidRDefault="0029153A" w:rsidP="0029153A">
      <w:pPr>
        <w:rPr>
          <w:rFonts w:ascii="Times New Roman" w:hAnsi="Times New Roman" w:cs="Times New Roman"/>
          <w:sz w:val="32"/>
          <w:szCs w:val="32"/>
          <w:lang w:val="kk-KZ"/>
        </w:rPr>
      </w:pPr>
      <w:r w:rsidRPr="00290E78">
        <w:rPr>
          <w:rFonts w:ascii="Times New Roman" w:hAnsi="Times New Roman" w:cs="Times New Roman"/>
          <w:sz w:val="32"/>
          <w:szCs w:val="32"/>
          <w:lang w:val="kk-KZ"/>
        </w:rPr>
        <w:t>Адамдар таңылған және жат шешімдерден гөрі өз шешімдерін жоғары бағалайтыны анық. Бұл фактор әсіресе жапондық басқару үлгісінде ескерілген.</w:t>
      </w:r>
    </w:p>
    <w:p w14:paraId="0AB9332C" w14:textId="77777777" w:rsidR="0029153A" w:rsidRPr="00290E78" w:rsidRDefault="0029153A" w:rsidP="0029153A">
      <w:pPr>
        <w:rPr>
          <w:rFonts w:ascii="Times New Roman" w:hAnsi="Times New Roman" w:cs="Times New Roman"/>
          <w:sz w:val="32"/>
          <w:szCs w:val="32"/>
          <w:lang w:val="kk-KZ"/>
        </w:rPr>
      </w:pPr>
      <w:r w:rsidRPr="00290E78">
        <w:rPr>
          <w:rFonts w:ascii="Times New Roman" w:hAnsi="Times New Roman" w:cs="Times New Roman"/>
          <w:sz w:val="32"/>
          <w:szCs w:val="32"/>
          <w:lang w:val="kk-KZ"/>
        </w:rPr>
        <w:t>Кез келген мемлекеттік шешімде мемлекеттік басқарудың стратегиялық маңызы мен міндеттерін анықтайтын белгілі бір мақсаттар болады:</w:t>
      </w:r>
    </w:p>
    <w:p w14:paraId="7DECD9A6" w14:textId="77777777" w:rsidR="0029153A" w:rsidRPr="001A7AEA" w:rsidRDefault="0029153A" w:rsidP="0029153A">
      <w:pPr>
        <w:rPr>
          <w:rFonts w:ascii="Times New Roman" w:hAnsi="Times New Roman" w:cs="Times New Roman"/>
          <w:sz w:val="32"/>
          <w:szCs w:val="32"/>
          <w:lang w:val="kk-KZ"/>
        </w:rPr>
      </w:pPr>
    </w:p>
    <w:p w14:paraId="0266BE21" w14:textId="77777777" w:rsidR="0029153A" w:rsidRPr="00290E78" w:rsidRDefault="0029153A" w:rsidP="0029153A">
      <w:pPr>
        <w:rPr>
          <w:rFonts w:ascii="Times New Roman" w:hAnsi="Times New Roman" w:cs="Times New Roman"/>
          <w:sz w:val="32"/>
          <w:szCs w:val="32"/>
          <w:lang w:val="kk-KZ"/>
        </w:rPr>
      </w:pPr>
      <w:r w:rsidRPr="00290E78">
        <w:rPr>
          <w:rFonts w:ascii="Times New Roman" w:hAnsi="Times New Roman" w:cs="Times New Roman"/>
          <w:sz w:val="32"/>
          <w:szCs w:val="32"/>
          <w:lang w:val="kk-KZ"/>
        </w:rPr>
        <w:t>Мемлекеттік шешімдер қабылдау кезінде мыналар маңызды болуы мүмкін:</w:t>
      </w:r>
    </w:p>
    <w:p w14:paraId="3A989F2D" w14:textId="77777777" w:rsidR="0029153A" w:rsidRPr="00290E78" w:rsidRDefault="0029153A" w:rsidP="0029153A">
      <w:pPr>
        <w:rPr>
          <w:rFonts w:ascii="Times New Roman" w:hAnsi="Times New Roman" w:cs="Times New Roman"/>
          <w:sz w:val="32"/>
          <w:szCs w:val="32"/>
          <w:lang w:val="kk-KZ"/>
        </w:rPr>
      </w:pPr>
      <w:r w:rsidRPr="00290E78">
        <w:rPr>
          <w:rFonts w:ascii="Times New Roman" w:hAnsi="Times New Roman" w:cs="Times New Roman"/>
          <w:sz w:val="32"/>
          <w:szCs w:val="32"/>
          <w:lang w:val="kk-KZ"/>
        </w:rPr>
        <w:lastRenderedPageBreak/>
        <w:t>1. Шешімді адам (мысалы, елдің президенті) немесе топ қабылдайды.</w:t>
      </w:r>
    </w:p>
    <w:p w14:paraId="0C1F5B1E" w14:textId="77777777" w:rsidR="0029153A" w:rsidRPr="00290E78" w:rsidRDefault="0029153A" w:rsidP="0029153A">
      <w:pPr>
        <w:rPr>
          <w:rFonts w:ascii="Times New Roman" w:hAnsi="Times New Roman" w:cs="Times New Roman"/>
          <w:sz w:val="32"/>
          <w:szCs w:val="32"/>
          <w:lang w:val="kk-KZ"/>
        </w:rPr>
      </w:pPr>
      <w:r w:rsidRPr="00290E78">
        <w:rPr>
          <w:rFonts w:ascii="Times New Roman" w:hAnsi="Times New Roman" w:cs="Times New Roman"/>
          <w:sz w:val="32"/>
          <w:szCs w:val="32"/>
          <w:lang w:val="kk-KZ"/>
        </w:rPr>
        <w:t>2. Шешім қолданыстағы нормативтік құқықтық актілермен реттеледі ме.</w:t>
      </w:r>
    </w:p>
    <w:p w14:paraId="29F7493E" w14:textId="77777777" w:rsidR="0029153A" w:rsidRPr="00290E78" w:rsidRDefault="0029153A" w:rsidP="0029153A">
      <w:pPr>
        <w:rPr>
          <w:rFonts w:ascii="Times New Roman" w:hAnsi="Times New Roman" w:cs="Times New Roman"/>
          <w:sz w:val="32"/>
          <w:szCs w:val="32"/>
          <w:lang w:val="kk-KZ"/>
        </w:rPr>
      </w:pPr>
      <w:r w:rsidRPr="00290E78">
        <w:rPr>
          <w:rFonts w:ascii="Times New Roman" w:hAnsi="Times New Roman" w:cs="Times New Roman"/>
          <w:sz w:val="32"/>
          <w:szCs w:val="32"/>
          <w:lang w:val="kk-KZ"/>
        </w:rPr>
        <w:t>3. Орындаушылар үшін шешімнің маңыздылық дәрежесі.</w:t>
      </w:r>
    </w:p>
    <w:p w14:paraId="0EC1A3F9" w14:textId="77777777" w:rsidR="0029153A" w:rsidRPr="00290E78" w:rsidRDefault="0029153A" w:rsidP="0029153A">
      <w:pPr>
        <w:rPr>
          <w:rFonts w:ascii="Times New Roman" w:hAnsi="Times New Roman" w:cs="Times New Roman"/>
          <w:sz w:val="32"/>
          <w:szCs w:val="32"/>
          <w:lang w:val="kk-KZ"/>
        </w:rPr>
      </w:pPr>
      <w:r w:rsidRPr="00290E78">
        <w:rPr>
          <w:rFonts w:ascii="Times New Roman" w:hAnsi="Times New Roman" w:cs="Times New Roman"/>
          <w:sz w:val="32"/>
          <w:szCs w:val="32"/>
          <w:lang w:val="kk-KZ"/>
        </w:rPr>
        <w:t>4. Мәселе қаншалықты жаңа болып шешілуде?</w:t>
      </w:r>
    </w:p>
    <w:p w14:paraId="35BC2FC5" w14:textId="77777777" w:rsidR="0029153A" w:rsidRPr="00290E78" w:rsidRDefault="0029153A" w:rsidP="0029153A">
      <w:pPr>
        <w:rPr>
          <w:rFonts w:ascii="Times New Roman" w:hAnsi="Times New Roman" w:cs="Times New Roman"/>
          <w:sz w:val="32"/>
          <w:szCs w:val="32"/>
          <w:lang w:val="kk-KZ"/>
        </w:rPr>
      </w:pPr>
      <w:r w:rsidRPr="00290E78">
        <w:rPr>
          <w:rFonts w:ascii="Times New Roman" w:hAnsi="Times New Roman" w:cs="Times New Roman"/>
          <w:sz w:val="32"/>
          <w:szCs w:val="32"/>
          <w:lang w:val="kk-KZ"/>
        </w:rPr>
        <w:t>5. Шешімді жүзеге асыру үшін қажетті ресурстардың болуы.</w:t>
      </w:r>
    </w:p>
    <w:p w14:paraId="0F8167C5" w14:textId="77777777" w:rsidR="0029153A" w:rsidRPr="00290E78" w:rsidRDefault="0029153A" w:rsidP="0029153A">
      <w:pPr>
        <w:rPr>
          <w:rFonts w:ascii="Times New Roman" w:hAnsi="Times New Roman" w:cs="Times New Roman"/>
          <w:sz w:val="32"/>
          <w:szCs w:val="32"/>
          <w:lang w:val="kk-KZ"/>
        </w:rPr>
      </w:pPr>
      <w:r w:rsidRPr="00290E78">
        <w:rPr>
          <w:rFonts w:ascii="Times New Roman" w:hAnsi="Times New Roman" w:cs="Times New Roman"/>
          <w:sz w:val="32"/>
          <w:szCs w:val="32"/>
          <w:lang w:val="kk-KZ"/>
        </w:rPr>
        <w:t>6. Қабылданған шешімнің мүмкін болатын құпиялылығы.</w:t>
      </w:r>
    </w:p>
    <w:p w14:paraId="7276A3D1" w14:textId="77777777" w:rsidR="0029153A" w:rsidRPr="001A7AEA" w:rsidRDefault="0029153A" w:rsidP="0029153A">
      <w:pPr>
        <w:rPr>
          <w:rFonts w:ascii="Times New Roman" w:hAnsi="Times New Roman" w:cs="Times New Roman"/>
          <w:sz w:val="32"/>
          <w:szCs w:val="32"/>
          <w:lang w:val="kk-KZ"/>
        </w:rPr>
      </w:pPr>
    </w:p>
    <w:p w14:paraId="4C776C0E" w14:textId="77777777" w:rsidR="0029153A" w:rsidRPr="001A7AEA" w:rsidRDefault="0029153A" w:rsidP="0029153A">
      <w:pPr>
        <w:rPr>
          <w:rFonts w:ascii="Times New Roman" w:hAnsi="Times New Roman" w:cs="Times New Roman"/>
          <w:sz w:val="32"/>
          <w:szCs w:val="32"/>
          <w:lang w:val="kk-KZ"/>
        </w:rPr>
      </w:pPr>
    </w:p>
    <w:p w14:paraId="1C793AEA" w14:textId="77777777" w:rsidR="0029153A" w:rsidRPr="001A7AEA" w:rsidRDefault="0029153A" w:rsidP="0029153A">
      <w:pPr>
        <w:rPr>
          <w:rFonts w:ascii="Times New Roman" w:hAnsi="Times New Roman" w:cs="Times New Roman"/>
          <w:sz w:val="32"/>
          <w:szCs w:val="32"/>
        </w:rPr>
      </w:pPr>
      <w:r w:rsidRPr="001A7AEA">
        <w:rPr>
          <w:rFonts w:ascii="Times New Roman" w:hAnsi="Times New Roman" w:cs="Times New Roman"/>
          <w:sz w:val="32"/>
          <w:szCs w:val="32"/>
          <w:lang w:val="kk-KZ"/>
        </w:rPr>
        <w:t>М</w:t>
      </w:r>
      <w:proofErr w:type="spellStart"/>
      <w:r w:rsidRPr="001A7AEA">
        <w:rPr>
          <w:rFonts w:ascii="Times New Roman" w:hAnsi="Times New Roman" w:cs="Times New Roman"/>
          <w:sz w:val="32"/>
          <w:szCs w:val="32"/>
        </w:rPr>
        <w:t>ожно</w:t>
      </w:r>
      <w:proofErr w:type="spellEnd"/>
      <w:r w:rsidRPr="001A7AEA">
        <w:rPr>
          <w:rFonts w:ascii="Times New Roman" w:hAnsi="Times New Roman" w:cs="Times New Roman"/>
          <w:sz w:val="32"/>
          <w:szCs w:val="32"/>
        </w:rPr>
        <w:t xml:space="preserve"> выделить следующие функции механизма принятия управленческих решений: </w:t>
      </w:r>
    </w:p>
    <w:p w14:paraId="71D5F713" w14:textId="77777777" w:rsidR="0029153A" w:rsidRPr="00290E78" w:rsidRDefault="0029153A" w:rsidP="0029153A">
      <w:pPr>
        <w:rPr>
          <w:rFonts w:ascii="Times New Roman" w:hAnsi="Times New Roman" w:cs="Times New Roman"/>
          <w:sz w:val="32"/>
          <w:szCs w:val="32"/>
          <w:lang w:val="kk-KZ"/>
        </w:rPr>
      </w:pPr>
      <w:r w:rsidRPr="00290E78">
        <w:rPr>
          <w:rFonts w:ascii="Times New Roman" w:hAnsi="Times New Roman" w:cs="Times New Roman"/>
          <w:sz w:val="32"/>
          <w:szCs w:val="32"/>
          <w:lang w:val="kk-KZ"/>
        </w:rPr>
        <w:t>1. Стратегиялық, жоспарлау құжаттарын әзірлеу, қабылдау, стратегияны анықтау, мемлекеттік жоспарлау жүйелері, негізгі халықаралық қатынастарды, мемлекеттік қауіпсіздік пен қорғанысты қамтамасыз ету функциялары ретінде.</w:t>
      </w:r>
    </w:p>
    <w:p w14:paraId="38748C76" w14:textId="77777777" w:rsidR="0029153A" w:rsidRPr="00290E78" w:rsidRDefault="0029153A" w:rsidP="0029153A">
      <w:pPr>
        <w:rPr>
          <w:rFonts w:ascii="Times New Roman" w:hAnsi="Times New Roman" w:cs="Times New Roman"/>
          <w:sz w:val="32"/>
          <w:szCs w:val="32"/>
          <w:lang w:val="kk-KZ"/>
        </w:rPr>
      </w:pPr>
      <w:r w:rsidRPr="00290E78">
        <w:rPr>
          <w:rFonts w:ascii="Times New Roman" w:hAnsi="Times New Roman" w:cs="Times New Roman"/>
          <w:sz w:val="32"/>
          <w:szCs w:val="32"/>
          <w:lang w:val="kk-KZ"/>
        </w:rPr>
        <w:t>2. Мемлекеттік функцияларды құқықтық реттеу, азаматтық қорғаныс іс-шараларын үйлестіру, нормативтік құқықтық актілердің орындалуын талдау және тіркеу, мемлекеттік мүлікті басқару функциялары реттеушілік функциялар болып табылады.</w:t>
      </w:r>
    </w:p>
    <w:p w14:paraId="6A3D6EBF" w14:textId="77777777" w:rsidR="0029153A" w:rsidRPr="00290E78" w:rsidRDefault="0029153A" w:rsidP="0029153A">
      <w:pPr>
        <w:rPr>
          <w:rFonts w:ascii="Times New Roman" w:hAnsi="Times New Roman" w:cs="Times New Roman"/>
          <w:sz w:val="32"/>
          <w:szCs w:val="32"/>
          <w:lang w:val="kk-KZ"/>
        </w:rPr>
      </w:pPr>
      <w:r w:rsidRPr="00290E78">
        <w:rPr>
          <w:rFonts w:ascii="Times New Roman" w:hAnsi="Times New Roman" w:cs="Times New Roman"/>
          <w:sz w:val="32"/>
          <w:szCs w:val="32"/>
          <w:lang w:val="kk-KZ"/>
        </w:rPr>
        <w:t>3. Іске асыру функциялары – нормативтік құқықтық актілерді, жоспарлау құжаттарын іске асыруға, азаматтық қорғаныстың жоспарлау құжаттарында көрсетілген мақсаттар мен болжамдарға қол жеткізуге, мемлекеттік қызмет көрсетуге, лицензиялау, тіркеу, аттестаттау сияқты рұқсаттарды беруге бағытталған.</w:t>
      </w:r>
    </w:p>
    <w:p w14:paraId="51CE7418" w14:textId="77777777" w:rsidR="0029153A" w:rsidRPr="00290E78" w:rsidRDefault="0029153A" w:rsidP="0029153A">
      <w:pPr>
        <w:rPr>
          <w:rFonts w:ascii="Times New Roman" w:hAnsi="Times New Roman" w:cs="Times New Roman"/>
          <w:sz w:val="32"/>
          <w:szCs w:val="32"/>
          <w:lang w:val="kk-KZ"/>
        </w:rPr>
      </w:pPr>
      <w:r w:rsidRPr="00290E78">
        <w:rPr>
          <w:rFonts w:ascii="Times New Roman" w:hAnsi="Times New Roman" w:cs="Times New Roman"/>
          <w:sz w:val="32"/>
          <w:szCs w:val="32"/>
          <w:lang w:val="kk-KZ"/>
        </w:rPr>
        <w:t>4. Барлық жеке және заңды тұлғалардың, мемлекеттiк тұлғалардың мәлiмделген қызметiнiң нормативтiк құқықтық актiлерде белгiленген талаптарға сәйкестiгiн тексеру функциялары бақылау функциялары болып табылады.</w:t>
      </w:r>
    </w:p>
    <w:p w14:paraId="7848AD55" w14:textId="77777777" w:rsidR="0029153A" w:rsidRPr="001A7AEA" w:rsidRDefault="0029153A" w:rsidP="0029153A">
      <w:pPr>
        <w:rPr>
          <w:rFonts w:ascii="Times New Roman" w:hAnsi="Times New Roman" w:cs="Times New Roman"/>
          <w:sz w:val="32"/>
          <w:szCs w:val="32"/>
          <w:lang w:val="kk-KZ"/>
        </w:rPr>
      </w:pPr>
    </w:p>
    <w:p w14:paraId="172E964F" w14:textId="77777777" w:rsidR="0029153A" w:rsidRPr="00290E78" w:rsidRDefault="0029153A" w:rsidP="0029153A">
      <w:pPr>
        <w:rPr>
          <w:rFonts w:ascii="Times New Roman" w:hAnsi="Times New Roman" w:cs="Times New Roman"/>
          <w:sz w:val="32"/>
          <w:szCs w:val="32"/>
          <w:lang w:val="kk-KZ"/>
        </w:rPr>
      </w:pPr>
      <w:r w:rsidRPr="00290E78">
        <w:rPr>
          <w:rFonts w:ascii="Times New Roman" w:hAnsi="Times New Roman" w:cs="Times New Roman"/>
          <w:sz w:val="32"/>
          <w:szCs w:val="32"/>
          <w:lang w:val="kk-KZ"/>
        </w:rPr>
        <w:lastRenderedPageBreak/>
        <w:t>Басқару шешімдерін қабылдау Қазақстан Республикасының саяси және экономикалық дамуының негізгі бағытын анықтайды. Елдің, тұлғаның дамуына бағытталған істің бәрі сол немесе басқа шешім қабылдаудан басталады.</w:t>
      </w:r>
    </w:p>
    <w:p w14:paraId="7149150F" w14:textId="77777777" w:rsidR="0029153A" w:rsidRPr="001A7AEA" w:rsidRDefault="0029153A" w:rsidP="0029153A">
      <w:pPr>
        <w:rPr>
          <w:rFonts w:ascii="Times New Roman" w:hAnsi="Times New Roman" w:cs="Times New Roman"/>
          <w:sz w:val="32"/>
          <w:szCs w:val="32"/>
          <w:lang w:val="kk-KZ"/>
        </w:rPr>
      </w:pPr>
      <w:r w:rsidRPr="001A7AEA">
        <w:rPr>
          <w:rFonts w:ascii="Times New Roman" w:hAnsi="Times New Roman" w:cs="Times New Roman"/>
          <w:sz w:val="32"/>
          <w:szCs w:val="32"/>
          <w:lang w:val="kk-KZ"/>
        </w:rPr>
        <w:t xml:space="preserve"> </w:t>
      </w:r>
    </w:p>
    <w:p w14:paraId="1BB9E1C7" w14:textId="77777777" w:rsidR="0029153A" w:rsidRPr="00290E78" w:rsidRDefault="0029153A" w:rsidP="0029153A">
      <w:pPr>
        <w:rPr>
          <w:rFonts w:ascii="Times New Roman" w:hAnsi="Times New Roman" w:cs="Times New Roman"/>
          <w:sz w:val="32"/>
          <w:szCs w:val="32"/>
          <w:lang w:val="kk-KZ"/>
        </w:rPr>
      </w:pPr>
      <w:r w:rsidRPr="00290E78">
        <w:rPr>
          <w:rFonts w:ascii="Times New Roman" w:hAnsi="Times New Roman" w:cs="Times New Roman"/>
          <w:sz w:val="32"/>
          <w:szCs w:val="32"/>
          <w:lang w:val="kk-KZ"/>
        </w:rPr>
        <w:t>- басқару шешімдерін қабылдаудың қолданыстағы тетіктерін қарастыру;</w:t>
      </w:r>
    </w:p>
    <w:p w14:paraId="4517568D" w14:textId="77777777" w:rsidR="0029153A" w:rsidRPr="00290E78" w:rsidRDefault="0029153A" w:rsidP="0029153A">
      <w:pPr>
        <w:rPr>
          <w:rFonts w:ascii="Times New Roman" w:hAnsi="Times New Roman" w:cs="Times New Roman"/>
          <w:sz w:val="32"/>
          <w:szCs w:val="32"/>
          <w:lang w:val="kk-KZ"/>
        </w:rPr>
      </w:pPr>
      <w:r w:rsidRPr="00290E78">
        <w:rPr>
          <w:rFonts w:ascii="Times New Roman" w:hAnsi="Times New Roman" w:cs="Times New Roman"/>
          <w:sz w:val="32"/>
          <w:szCs w:val="32"/>
          <w:lang w:val="kk-KZ"/>
        </w:rPr>
        <w:t xml:space="preserve"> - </w:t>
      </w:r>
      <w:r w:rsidRPr="001A7AEA">
        <w:rPr>
          <w:rFonts w:ascii="Times New Roman" w:hAnsi="Times New Roman" w:cs="Times New Roman"/>
          <w:sz w:val="32"/>
          <w:szCs w:val="32"/>
          <w:lang w:val="kk-KZ"/>
        </w:rPr>
        <w:t xml:space="preserve">басқару шешімін </w:t>
      </w:r>
      <w:r w:rsidRPr="00290E78">
        <w:rPr>
          <w:rFonts w:ascii="Times New Roman" w:hAnsi="Times New Roman" w:cs="Times New Roman"/>
          <w:sz w:val="32"/>
          <w:szCs w:val="32"/>
          <w:lang w:val="kk-KZ"/>
        </w:rPr>
        <w:t>қабылдау механизміндегі бар проблемаларды анықтау және оларды шешу жолдарын қарастыру;</w:t>
      </w:r>
    </w:p>
    <w:p w14:paraId="2B602F19" w14:textId="77777777" w:rsidR="0029153A" w:rsidRPr="001A7AEA" w:rsidRDefault="0029153A" w:rsidP="0029153A">
      <w:pPr>
        <w:rPr>
          <w:rFonts w:ascii="Times New Roman" w:hAnsi="Times New Roman" w:cs="Times New Roman"/>
          <w:sz w:val="32"/>
          <w:szCs w:val="32"/>
          <w:lang w:val="kk-KZ"/>
        </w:rPr>
      </w:pPr>
      <w:r w:rsidRPr="001A7AEA">
        <w:rPr>
          <w:rFonts w:ascii="Times New Roman" w:hAnsi="Times New Roman" w:cs="Times New Roman"/>
          <w:sz w:val="32"/>
          <w:szCs w:val="32"/>
          <w:lang w:val="kk-KZ"/>
        </w:rPr>
        <w:t xml:space="preserve"> - Қазақстан Республикасының мемлекеттік органдарында басқару шешімдерін қабылдау кезінде оң халықаралық тәжірибені пайдалану. Зерттеу объектісі Қазақстан Республикасының бірқатар мемлекеттік органдарында қабылданған шешімдердің механизмдері болып табылады. Өйткені, мемлекеттік саясатты жалпы іске асыру тиімділігін арттырудың ең маңызды резерві шешім қабылдау процесін жетілдіруді көздейтін қабылданатын шешімдердің сапасын арттыру болып табылады.</w:t>
      </w:r>
    </w:p>
    <w:p w14:paraId="23FB9DB0" w14:textId="77777777" w:rsidR="0029153A" w:rsidRPr="001A7AEA" w:rsidRDefault="0029153A" w:rsidP="0029153A">
      <w:pPr>
        <w:rPr>
          <w:rFonts w:ascii="Times New Roman" w:hAnsi="Times New Roman" w:cs="Times New Roman"/>
          <w:sz w:val="32"/>
          <w:szCs w:val="32"/>
          <w:lang w:val="kk-KZ"/>
        </w:rPr>
      </w:pPr>
    </w:p>
    <w:p w14:paraId="06DD26FB" w14:textId="77777777" w:rsidR="0029153A" w:rsidRPr="00290E78" w:rsidRDefault="0029153A" w:rsidP="0029153A">
      <w:pPr>
        <w:rPr>
          <w:rFonts w:ascii="Times New Roman" w:hAnsi="Times New Roman" w:cs="Times New Roman"/>
          <w:sz w:val="32"/>
          <w:szCs w:val="32"/>
          <w:lang w:val="kk-KZ"/>
        </w:rPr>
      </w:pPr>
      <w:r w:rsidRPr="00290E78">
        <w:rPr>
          <w:rFonts w:ascii="Times New Roman" w:hAnsi="Times New Roman" w:cs="Times New Roman"/>
          <w:sz w:val="32"/>
          <w:szCs w:val="32"/>
          <w:lang w:val="kk-KZ"/>
        </w:rPr>
        <w:t>Пәні – мемлекеттік органдарда басқару шешімдерін қабылдау механизмін жетілдіру процесі.</w:t>
      </w:r>
    </w:p>
    <w:p w14:paraId="6D2D2DF1" w14:textId="77777777" w:rsidR="0029153A" w:rsidRPr="00290E78" w:rsidRDefault="0029153A" w:rsidP="0029153A">
      <w:pPr>
        <w:rPr>
          <w:rFonts w:ascii="Times New Roman" w:hAnsi="Times New Roman" w:cs="Times New Roman"/>
          <w:sz w:val="32"/>
          <w:szCs w:val="32"/>
          <w:lang w:val="kk-KZ"/>
        </w:rPr>
      </w:pPr>
      <w:r w:rsidRPr="00290E78">
        <w:rPr>
          <w:rFonts w:ascii="Times New Roman" w:hAnsi="Times New Roman" w:cs="Times New Roman"/>
          <w:sz w:val="32"/>
          <w:szCs w:val="32"/>
          <w:lang w:val="kk-KZ"/>
        </w:rPr>
        <w:t xml:space="preserve"> Гипотеза – басқару шешімдерін қабылдау механизмін жетілдіру барлық кезеңдерде халықтың қажеттіліктерін ескере отырып, елдің стратегиялық мақсаттарына толық сәйкестікте және ең бастысы, саяси және Қазақстан Республикасының экономикалық дамуы.</w:t>
      </w:r>
    </w:p>
    <w:p w14:paraId="794870AE" w14:textId="77777777" w:rsidR="0029153A" w:rsidRPr="0029153A" w:rsidRDefault="0029153A" w:rsidP="0029153A">
      <w:pPr>
        <w:rPr>
          <w:rFonts w:ascii="Times New Roman" w:hAnsi="Times New Roman" w:cs="Times New Roman"/>
          <w:sz w:val="32"/>
          <w:szCs w:val="32"/>
          <w:lang w:val="kk-KZ"/>
        </w:rPr>
      </w:pPr>
    </w:p>
    <w:p w14:paraId="6B17C668" w14:textId="77777777" w:rsidR="0029153A" w:rsidRPr="0029153A" w:rsidRDefault="0029153A" w:rsidP="0029153A">
      <w:pPr>
        <w:rPr>
          <w:rFonts w:ascii="Times New Roman" w:hAnsi="Times New Roman" w:cs="Times New Roman"/>
          <w:sz w:val="32"/>
          <w:szCs w:val="32"/>
          <w:lang w:val="kk-KZ"/>
        </w:rPr>
      </w:pPr>
      <w:r w:rsidRPr="00290E78">
        <w:rPr>
          <w:rFonts w:ascii="Times New Roman" w:hAnsi="Times New Roman" w:cs="Times New Roman"/>
          <w:sz w:val="32"/>
          <w:szCs w:val="32"/>
          <w:lang w:val="kk-KZ"/>
        </w:rPr>
        <w:t>Әдістері – таңдалған жобаны толық қамту үшін келесі зерттеу әдістері таңдалды: теориялық талдау, атап айтқанда, дерексізден нақтыға көтерілу, салыстырмалы, салыстырмалы құқықтық әдіс, бақылау әдісі, құжаттық зерттеу, азаматтарды сұрау (сұрақ қою).</w:t>
      </w:r>
    </w:p>
    <w:p w14:paraId="0A238616" w14:textId="77777777" w:rsidR="0029153A" w:rsidRPr="0029153A" w:rsidRDefault="0029153A" w:rsidP="0029153A">
      <w:pPr>
        <w:rPr>
          <w:rFonts w:ascii="Times New Roman" w:hAnsi="Times New Roman" w:cs="Times New Roman"/>
          <w:sz w:val="32"/>
          <w:szCs w:val="32"/>
          <w:lang w:val="kk-KZ"/>
        </w:rPr>
      </w:pPr>
    </w:p>
    <w:p w14:paraId="0FDBA8AD" w14:textId="77777777" w:rsidR="0029153A" w:rsidRPr="0029153A" w:rsidRDefault="0029153A" w:rsidP="0029153A">
      <w:pPr>
        <w:rPr>
          <w:rFonts w:ascii="Times New Roman" w:hAnsi="Times New Roman" w:cs="Times New Roman"/>
          <w:sz w:val="32"/>
          <w:szCs w:val="32"/>
          <w:lang w:val="kk-KZ"/>
        </w:rPr>
      </w:pPr>
    </w:p>
    <w:p w14:paraId="78E2AE8A" w14:textId="77777777" w:rsidR="0029153A" w:rsidRPr="001A7AEA" w:rsidRDefault="0029153A" w:rsidP="0029153A">
      <w:pPr>
        <w:rPr>
          <w:rFonts w:ascii="Times New Roman" w:hAnsi="Times New Roman" w:cs="Times New Roman"/>
          <w:sz w:val="32"/>
          <w:szCs w:val="32"/>
          <w:lang w:val="kk-KZ"/>
        </w:rPr>
      </w:pPr>
      <w:r w:rsidRPr="001A7AEA">
        <w:rPr>
          <w:rFonts w:ascii="Times New Roman" w:hAnsi="Times New Roman" w:cs="Times New Roman"/>
          <w:sz w:val="32"/>
          <w:szCs w:val="32"/>
          <w:lang w:val="kk-KZ"/>
        </w:rPr>
        <w:lastRenderedPageBreak/>
        <w:t>мемлекеттік органдарда басқару шешімдерін қабылдау механизміне және оны жетілдіру жолдарына егжей-тегжейлі талдау жүргізу. Күтілетін нәтижелер Қазақстан Республикасының мемлекеттік органдарында белгілі бір басқару шешімдерін қабылдау процесі өзінің бірегей орнын ала алады. Шешімдер баламаның дұрыс таңдауына айналады. Жұмыстың практикалық маңыздылығы мемлекеттік басқаруда басқару шешімдерін қабылдау күрделірек құбылыс екендігіне байланысты. Жалпы ставкалар әлдеқайда жоғары. Басшы ұйым үшін де, жалпы ел үшін де әрекет бағытын таңдайды. Ең бастысы, әкімшілік басқару шешімдері көптеген адамдардың өміріне үлкен әсер етуі мүмкін.</w:t>
      </w:r>
    </w:p>
    <w:p w14:paraId="2B4EDF17" w14:textId="77777777" w:rsidR="0029153A" w:rsidRPr="001A7AEA" w:rsidRDefault="0029153A" w:rsidP="0029153A">
      <w:pPr>
        <w:rPr>
          <w:rFonts w:ascii="Times New Roman" w:hAnsi="Times New Roman" w:cs="Times New Roman"/>
          <w:sz w:val="32"/>
          <w:szCs w:val="32"/>
          <w:lang w:val="kk-KZ"/>
        </w:rPr>
      </w:pPr>
      <w:r w:rsidRPr="001A7AEA">
        <w:rPr>
          <w:rFonts w:ascii="Times New Roman" w:hAnsi="Times New Roman" w:cs="Times New Roman"/>
          <w:sz w:val="32"/>
          <w:szCs w:val="32"/>
          <w:lang w:val="kk-KZ"/>
        </w:rPr>
        <w:t>Халықаралық тәжірибе көрсеткендей, Қазақстан Республикасының мемлекеттік басқару жүйесінің көптеген міндеттері корпоративтік сектор тәжірибесін қолдану арқылы өзара тиімді болуы мүмкін.</w:t>
      </w:r>
    </w:p>
    <w:p w14:paraId="0BD1520C" w14:textId="77777777" w:rsidR="0029153A" w:rsidRPr="001A7AEA" w:rsidRDefault="0029153A" w:rsidP="0029153A">
      <w:pPr>
        <w:rPr>
          <w:rFonts w:ascii="Times New Roman" w:hAnsi="Times New Roman" w:cs="Times New Roman"/>
          <w:sz w:val="32"/>
          <w:szCs w:val="32"/>
          <w:lang w:val="kk-KZ"/>
        </w:rPr>
      </w:pPr>
      <w:r w:rsidRPr="001A7AEA">
        <w:rPr>
          <w:rFonts w:ascii="Times New Roman" w:hAnsi="Times New Roman" w:cs="Times New Roman"/>
          <w:sz w:val="32"/>
          <w:szCs w:val="32"/>
          <w:lang w:val="kk-KZ"/>
        </w:rPr>
        <w:t>Мемлекеттік басқару жүйесінің жаңа форматы бес негізгі қағидатқа негізделеді:</w:t>
      </w:r>
    </w:p>
    <w:p w14:paraId="78453DEB" w14:textId="77777777" w:rsidR="0029153A" w:rsidRPr="001A7AEA" w:rsidRDefault="0029153A" w:rsidP="0029153A">
      <w:pPr>
        <w:rPr>
          <w:rFonts w:ascii="Times New Roman" w:hAnsi="Times New Roman" w:cs="Times New Roman"/>
          <w:sz w:val="32"/>
          <w:szCs w:val="32"/>
          <w:lang w:val="kk-KZ"/>
        </w:rPr>
      </w:pPr>
      <w:r w:rsidRPr="001A7AEA">
        <w:rPr>
          <w:rFonts w:ascii="Times New Roman" w:hAnsi="Times New Roman" w:cs="Times New Roman"/>
          <w:sz w:val="32"/>
          <w:szCs w:val="32"/>
          <w:lang w:val="kk-KZ"/>
        </w:rPr>
        <w:t>1. Ықшамдылық мемлекеттің тек ең маңызды және ажырамас функциялармен шектелген рөліне байланысты және оларды бөлу мемлекеттік басқарудың әрбір деңгейінің мақсаттары мен міндеттеріне қатаң сәйкестікте жүзеге асырылуға тиіс.</w:t>
      </w:r>
    </w:p>
    <w:p w14:paraId="13655CFB" w14:textId="77777777" w:rsidR="0029153A" w:rsidRPr="001A7AEA" w:rsidRDefault="0029153A" w:rsidP="0029153A">
      <w:pPr>
        <w:rPr>
          <w:rFonts w:ascii="Times New Roman" w:hAnsi="Times New Roman" w:cs="Times New Roman"/>
          <w:sz w:val="32"/>
          <w:szCs w:val="32"/>
          <w:lang w:val="kk-KZ"/>
        </w:rPr>
      </w:pPr>
      <w:r w:rsidRPr="001A7AEA">
        <w:rPr>
          <w:rFonts w:ascii="Times New Roman" w:hAnsi="Times New Roman" w:cs="Times New Roman"/>
          <w:sz w:val="32"/>
          <w:szCs w:val="32"/>
          <w:lang w:val="kk-KZ"/>
        </w:rPr>
        <w:t>2. Жауаптылық. Жауапты мемлекеттік қызмет жоғары сапалы мемлекеттік қызметтерді көрсетеді, ал мемлекеттік қызметшілердің мінез-құлқы меритократия және технократия қағидаттарын сақтайды.</w:t>
      </w:r>
    </w:p>
    <w:p w14:paraId="32ACBF5C" w14:textId="77777777" w:rsidR="0029153A" w:rsidRPr="001A7AEA" w:rsidRDefault="0029153A" w:rsidP="0029153A">
      <w:pPr>
        <w:rPr>
          <w:rFonts w:ascii="Times New Roman" w:hAnsi="Times New Roman" w:cs="Times New Roman"/>
          <w:sz w:val="32"/>
          <w:szCs w:val="32"/>
          <w:lang w:val="kk-KZ"/>
        </w:rPr>
      </w:pPr>
      <w:r w:rsidRPr="001A7AEA">
        <w:rPr>
          <w:rFonts w:ascii="Times New Roman" w:hAnsi="Times New Roman" w:cs="Times New Roman"/>
          <w:sz w:val="32"/>
          <w:szCs w:val="32"/>
          <w:lang w:val="kk-KZ"/>
        </w:rPr>
        <w:t>3. Тиімділік бюджеттік ресурстармен тығыз байланысты. Бюджеттік саясаттың ашықтығы үкіметтің іс-әрекетінің нәтижелерін көрсетеді және олардың орындалуына жауапкершілікті анықтайды.</w:t>
      </w:r>
    </w:p>
    <w:p w14:paraId="2835EC6A" w14:textId="77777777" w:rsidR="0029153A" w:rsidRPr="001A7AEA" w:rsidRDefault="0029153A" w:rsidP="0029153A">
      <w:pPr>
        <w:rPr>
          <w:rFonts w:ascii="Times New Roman" w:hAnsi="Times New Roman" w:cs="Times New Roman"/>
          <w:sz w:val="32"/>
          <w:szCs w:val="32"/>
          <w:lang w:val="kk-KZ"/>
        </w:rPr>
      </w:pPr>
      <w:r w:rsidRPr="001A7AEA">
        <w:rPr>
          <w:rFonts w:ascii="Times New Roman" w:hAnsi="Times New Roman" w:cs="Times New Roman"/>
          <w:sz w:val="32"/>
          <w:szCs w:val="32"/>
          <w:lang w:val="kk-KZ"/>
        </w:rPr>
        <w:t>4. Жауапкершілік. Мемлекеттік органдардың қызметі барынша ашық. Ашық мемлекеттік органдар, ақпаратқа кең қол жетімділік және ашық шешімдер қабылдау мемлекеттік органдардың мемлекеттік саясат мақсаттарына нақты берілгендігін қамтамасыз етеді. Толық аудит жан-жақты есеп беру жүйесін қарастырады.</w:t>
      </w:r>
    </w:p>
    <w:p w14:paraId="37BB56A1" w14:textId="77777777" w:rsidR="0029153A" w:rsidRPr="001A7AEA" w:rsidRDefault="0029153A" w:rsidP="0029153A">
      <w:pPr>
        <w:rPr>
          <w:rFonts w:ascii="Times New Roman" w:hAnsi="Times New Roman" w:cs="Times New Roman"/>
          <w:sz w:val="32"/>
          <w:szCs w:val="32"/>
          <w:lang w:val="kk-KZ"/>
        </w:rPr>
      </w:pPr>
      <w:r w:rsidRPr="001A7AEA">
        <w:rPr>
          <w:rFonts w:ascii="Times New Roman" w:hAnsi="Times New Roman" w:cs="Times New Roman"/>
          <w:sz w:val="32"/>
          <w:szCs w:val="32"/>
          <w:lang w:val="kk-KZ"/>
        </w:rPr>
        <w:lastRenderedPageBreak/>
        <w:t>5. Инновация. Басқарудың озық технологияларын, соның ішінде сапа менеджменті жүйелерін енгізу арқылы мемлекеттік органдардағы күнделікті іскерлік тәжірибелер өзгеруі тиіс</w:t>
      </w:r>
    </w:p>
    <w:bookmarkEnd w:id="0"/>
    <w:p w14:paraId="28F73A34" w14:textId="77777777" w:rsidR="0029153A" w:rsidRPr="00782968" w:rsidRDefault="0029153A" w:rsidP="0029153A">
      <w:pPr>
        <w:rPr>
          <w:lang w:val="kk-KZ"/>
        </w:rPr>
      </w:pPr>
    </w:p>
    <w:p w14:paraId="4D5025A4" w14:textId="77777777" w:rsidR="001632AF" w:rsidRDefault="001632AF">
      <w:pPr>
        <w:rPr>
          <w:lang w:val="kk-KZ"/>
        </w:rPr>
      </w:pPr>
    </w:p>
    <w:p w14:paraId="1EE9D2B2" w14:textId="77777777" w:rsidR="0078363B" w:rsidRDefault="0078363B">
      <w:pPr>
        <w:rPr>
          <w:lang w:val="kk-KZ"/>
        </w:rPr>
      </w:pPr>
    </w:p>
    <w:p w14:paraId="71F98CDD" w14:textId="77777777" w:rsidR="0078363B" w:rsidRDefault="0078363B" w:rsidP="0078363B">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62426623" w14:textId="77777777" w:rsidR="00BC3A11" w:rsidRPr="00BC3A11" w:rsidRDefault="00BC3A11" w:rsidP="00BC3A11">
      <w:pPr>
        <w:spacing w:after="0" w:line="240" w:lineRule="auto"/>
        <w:rPr>
          <w:rFonts w:ascii="Times New Roman" w:hAnsi="Times New Roman" w:cs="Times New Roman"/>
          <w:b/>
          <w:bCs/>
          <w:sz w:val="20"/>
          <w:szCs w:val="20"/>
          <w:lang w:val="kk-KZ"/>
        </w:rPr>
      </w:pPr>
      <w:bookmarkStart w:id="1" w:name="_Hlk209082395"/>
      <w:r w:rsidRPr="00BC3A11">
        <w:rPr>
          <w:rFonts w:ascii="Times New Roman" w:hAnsi="Times New Roman" w:cs="Times New Roman"/>
          <w:b/>
          <w:bCs/>
          <w:sz w:val="20"/>
          <w:szCs w:val="20"/>
          <w:lang w:val="kk-KZ"/>
        </w:rPr>
        <w:t>Негізгі әдебиеттер:</w:t>
      </w:r>
    </w:p>
    <w:p w14:paraId="28553ABB" w14:textId="77777777" w:rsidR="00BC3A11" w:rsidRPr="00BC3A11" w:rsidRDefault="00BC3A11" w:rsidP="00BC3A11">
      <w:pPr>
        <w:numPr>
          <w:ilvl w:val="0"/>
          <w:numId w:val="5"/>
        </w:numPr>
        <w:spacing w:after="0" w:line="259" w:lineRule="auto"/>
        <w:ind w:left="0" w:firstLine="0"/>
        <w:contextualSpacing/>
        <w:rPr>
          <w:rFonts w:ascii="Times New Roman" w:hAnsi="Times New Roman" w:cs="Times New Roman"/>
          <w:kern w:val="2"/>
          <w:sz w:val="20"/>
          <w:szCs w:val="20"/>
          <w:lang w:val="kk-KZ"/>
          <w14:ligatures w14:val="standardContextual"/>
        </w:rPr>
      </w:pPr>
      <w:bookmarkStart w:id="2" w:name="_Hlk153732623"/>
      <w:r w:rsidRPr="00BC3A11">
        <w:rPr>
          <w:rFonts w:ascii="Times New Roman" w:hAnsi="Times New Roman" w:cs="Times New Roman"/>
          <w:kern w:val="2"/>
          <w:sz w:val="20"/>
          <w:szCs w:val="20"/>
          <w:lang w:val="kk-KZ"/>
          <w14:ligatures w14:val="standardContextual"/>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68BADC6A" w14:textId="77777777" w:rsidR="00BC3A11" w:rsidRPr="00BC3A11" w:rsidRDefault="00BC3A11" w:rsidP="00BC3A11">
      <w:pPr>
        <w:numPr>
          <w:ilvl w:val="0"/>
          <w:numId w:val="5"/>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2"/>
          <w:sz w:val="20"/>
          <w:szCs w:val="20"/>
          <w:lang w:val="kk-KZ"/>
          <w14:ligatures w14:val="standardContextual"/>
        </w:rPr>
      </w:pPr>
      <w:r w:rsidRPr="00BC3A11">
        <w:rPr>
          <w:rFonts w:ascii="Times New Roman" w:eastAsia="Calibri" w:hAnsi="Times New Roman" w:cs="Times New Roman"/>
          <w:color w:val="000000" w:themeColor="text1"/>
          <w:kern w:val="2"/>
          <w:sz w:val="20"/>
          <w:szCs w:val="20"/>
          <w:lang w:val="kk-KZ" w:eastAsia="ru-RU"/>
          <w14:ligatures w14:val="standardContextual"/>
        </w:rPr>
        <w:t>Қазақстан Республикасының Конститутциясы-Астана: Елорда, 2008-56 б.</w:t>
      </w:r>
    </w:p>
    <w:p w14:paraId="63A6CF75" w14:textId="77777777" w:rsidR="00BC3A11" w:rsidRPr="00BC3A11" w:rsidRDefault="00BC3A11" w:rsidP="00BC3A11">
      <w:pPr>
        <w:numPr>
          <w:ilvl w:val="0"/>
          <w:numId w:val="5"/>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2"/>
          <w:sz w:val="20"/>
          <w:szCs w:val="20"/>
          <w:u w:val="single"/>
          <w:lang w:val="kk-KZ"/>
          <w14:ligatures w14:val="standardContextual"/>
        </w:rPr>
      </w:pPr>
      <w:r w:rsidRPr="00BC3A11">
        <w:rPr>
          <w:rFonts w:ascii="Times New Roman" w:eastAsiaTheme="minorEastAsia" w:hAnsi="Times New Roman" w:cs="Times New Roman"/>
          <w:color w:val="000000" w:themeColor="text1"/>
          <w:kern w:val="2"/>
          <w:sz w:val="20"/>
          <w:szCs w:val="20"/>
          <w:lang w:val="kk-KZ" w:eastAsia="ru-RU"/>
          <w14:ligatures w14:val="standardContextual"/>
        </w:rPr>
        <w:t xml:space="preserve">Қазақстан Республикасын индустриялық-инновациялық дамытудың 2020 – 2025 жылдарға арналған тұжырымдамасы. </w:t>
      </w:r>
      <w:r w:rsidRPr="00BC3A11">
        <w:rPr>
          <w:rFonts w:ascii="Times New Roman" w:eastAsia="Times New Roman" w:hAnsi="Times New Roman" w:cs="Times New Roman"/>
          <w:color w:val="000000" w:themeColor="text1"/>
          <w:spacing w:val="2"/>
          <w:kern w:val="2"/>
          <w:sz w:val="20"/>
          <w:szCs w:val="20"/>
          <w:lang w:val="kk-KZ" w:eastAsia="kk-KZ"/>
          <w14:ligatures w14:val="standardContextual"/>
        </w:rPr>
        <w:t xml:space="preserve">Қазақстан Республикасы Үкіметінің 2018 жылғы 20 желтоқсандағы № 846 қаулысы.- </w:t>
      </w:r>
      <w:r w:rsidRPr="00BC3A11">
        <w:rPr>
          <w:rFonts w:ascii="Times New Roman" w:hAnsi="Times New Roman" w:cs="Times New Roman"/>
          <w:kern w:val="2"/>
          <w:sz w:val="20"/>
          <w:szCs w:val="20"/>
          <w14:ligatures w14:val="standardContextual"/>
        </w:rPr>
        <w:fldChar w:fldCharType="begin"/>
      </w:r>
      <w:r w:rsidRPr="00BC3A11">
        <w:rPr>
          <w:rFonts w:ascii="Times New Roman" w:hAnsi="Times New Roman" w:cs="Times New Roman"/>
          <w:kern w:val="2"/>
          <w:sz w:val="20"/>
          <w:szCs w:val="20"/>
          <w14:ligatures w14:val="standardContextual"/>
        </w:rPr>
        <w:instrText>HYPERLINK "http://www.adilet.zan.kz"</w:instrText>
      </w:r>
      <w:r w:rsidRPr="00BC3A11">
        <w:rPr>
          <w:rFonts w:ascii="Times New Roman" w:hAnsi="Times New Roman" w:cs="Times New Roman"/>
          <w:kern w:val="2"/>
          <w:sz w:val="20"/>
          <w:szCs w:val="20"/>
          <w14:ligatures w14:val="standardContextual"/>
        </w:rPr>
      </w:r>
      <w:r w:rsidRPr="00BC3A11">
        <w:rPr>
          <w:rFonts w:ascii="Times New Roman" w:hAnsi="Times New Roman" w:cs="Times New Roman"/>
          <w:kern w:val="2"/>
          <w:sz w:val="20"/>
          <w:szCs w:val="20"/>
          <w14:ligatures w14:val="standardContextual"/>
        </w:rPr>
        <w:fldChar w:fldCharType="separate"/>
      </w:r>
      <w:r w:rsidRPr="00BC3A11">
        <w:rPr>
          <w:rFonts w:ascii="Times New Roman" w:eastAsia="Times New Roman" w:hAnsi="Times New Roman" w:cs="Times New Roman"/>
          <w:color w:val="000000" w:themeColor="text1"/>
          <w:spacing w:val="2"/>
          <w:kern w:val="2"/>
          <w:sz w:val="20"/>
          <w:szCs w:val="20"/>
          <w:lang w:val="kk-KZ" w:eastAsia="kk-KZ"/>
          <w14:ligatures w14:val="standardContextual"/>
        </w:rPr>
        <w:t>www.adilet.zan.kz</w:t>
      </w:r>
      <w:r w:rsidRPr="00BC3A11">
        <w:rPr>
          <w:rFonts w:ascii="Times New Roman" w:hAnsi="Times New Roman" w:cs="Times New Roman"/>
          <w:kern w:val="2"/>
          <w:sz w:val="20"/>
          <w:szCs w:val="20"/>
          <w14:ligatures w14:val="standardContextual"/>
        </w:rPr>
        <w:fldChar w:fldCharType="end"/>
      </w:r>
    </w:p>
    <w:p w14:paraId="1171AC80" w14:textId="77777777" w:rsidR="00BC3A11" w:rsidRPr="00BC3A11" w:rsidRDefault="00BC3A11" w:rsidP="00BC3A11">
      <w:pPr>
        <w:numPr>
          <w:ilvl w:val="0"/>
          <w:numId w:val="5"/>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sz w:val="20"/>
          <w:szCs w:val="20"/>
          <w:u w:val="single"/>
          <w:lang w:val="kk-KZ" w:eastAsia="ru-RU"/>
        </w:rPr>
      </w:pPr>
      <w:r w:rsidRPr="00BC3A11">
        <w:rPr>
          <w:rFonts w:ascii="Times New Roman" w:eastAsia="Times New Roman" w:hAnsi="Times New Roman" w:cs="Times New Roman"/>
          <w:color w:val="000000" w:themeColor="text1"/>
          <w:spacing w:val="2"/>
          <w:sz w:val="20"/>
          <w:szCs w:val="20"/>
          <w:lang w:val="kk-KZ" w:eastAsia="kk-KZ"/>
        </w:rPr>
        <w:t>Қазақстан Республикасының тұрақты дамуының 2007-2024 жж. арналған тұжырымдамасы</w:t>
      </w:r>
      <w:r w:rsidRPr="00BC3A11">
        <w:rPr>
          <w:rFonts w:ascii="Times New Roman" w:eastAsiaTheme="minorEastAsia" w:hAnsi="Times New Roman" w:cs="Times New Roman"/>
          <w:color w:val="000000" w:themeColor="text1"/>
          <w:sz w:val="20"/>
          <w:szCs w:val="20"/>
          <w:lang w:val="kk-KZ" w:eastAsia="ru-RU"/>
        </w:rPr>
        <w:t>//</w:t>
      </w:r>
      <w:r w:rsidRPr="00BC3A11">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 https://www.google.com/search?q</w:t>
      </w:r>
    </w:p>
    <w:p w14:paraId="50F35AAE" w14:textId="77777777" w:rsidR="00BC3A11" w:rsidRPr="00BC3A11" w:rsidRDefault="00BC3A11" w:rsidP="00BC3A11">
      <w:pPr>
        <w:numPr>
          <w:ilvl w:val="0"/>
          <w:numId w:val="5"/>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sidRPr="00BC3A11">
        <w:rPr>
          <w:rFonts w:ascii="Times New Roman" w:hAnsi="Times New Roman" w:cs="Times New Roman"/>
          <w:color w:val="000000" w:themeColor="text1"/>
          <w:sz w:val="20"/>
          <w:szCs w:val="20"/>
          <w:lang w:val="kk-KZ"/>
        </w:rPr>
        <w:t>Мемлекеттік қызмет туралы Заңы//Қазақстан Республикасы Президентінің 2015 жылғы 23қарашадағы  №416 -V ҚРЗ</w:t>
      </w:r>
      <w:r w:rsidRPr="00BC3A11">
        <w:rPr>
          <w:rFonts w:ascii="Times New Roman" w:hAnsi="Times New Roman" w:cs="Times New Roman"/>
          <w:sz w:val="20"/>
          <w:szCs w:val="20"/>
          <w:lang w:val="kk-KZ"/>
        </w:rPr>
        <w:t xml:space="preserve"> -</w:t>
      </w:r>
      <w:r w:rsidRPr="00BC3A11">
        <w:rPr>
          <w:rFonts w:ascii="Times New Roman" w:hAnsi="Times New Roman" w:cs="Times New Roman"/>
          <w:color w:val="000000" w:themeColor="text1"/>
          <w:sz w:val="20"/>
          <w:szCs w:val="20"/>
          <w:lang w:val="kk-KZ"/>
        </w:rPr>
        <w:t>https://adilet.zan.kz/kaz/docs/Z2300000216</w:t>
      </w:r>
    </w:p>
    <w:p w14:paraId="22EA972F" w14:textId="77777777" w:rsidR="00BC3A11" w:rsidRPr="00BC3A11" w:rsidRDefault="00BC3A11" w:rsidP="00BC3A11">
      <w:pPr>
        <w:numPr>
          <w:ilvl w:val="0"/>
          <w:numId w:val="5"/>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BC3A11">
        <w:rPr>
          <w:rFonts w:ascii="Times New Roman" w:hAnsi="Times New Roman" w:cs="Times New Roman"/>
          <w:kern w:val="2"/>
          <w:sz w:val="20"/>
          <w:szCs w:val="20"/>
          <w:lang w:val="kk-KZ"/>
          <w14:ligatures w14:val="standardContextual"/>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1CB6B4FA" w14:textId="77777777" w:rsidR="00BC3A11" w:rsidRPr="00BC3A11" w:rsidRDefault="00BC3A11" w:rsidP="00BC3A11">
      <w:pPr>
        <w:numPr>
          <w:ilvl w:val="0"/>
          <w:numId w:val="5"/>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sidRPr="00BC3A11">
        <w:rPr>
          <w:rFonts w:ascii="Times New Roman"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r w:rsidRPr="00BC3A11">
        <w:rPr>
          <w:rFonts w:ascii="Times New Roman" w:hAnsi="Times New Roman" w:cs="Times New Roman"/>
          <w:sz w:val="20"/>
          <w:szCs w:val="20"/>
          <w:lang w:val="kk-KZ"/>
        </w:rPr>
        <w:t xml:space="preserve"> -</w:t>
      </w:r>
      <w:r w:rsidRPr="00BC3A11">
        <w:rPr>
          <w:rFonts w:ascii="Times New Roman" w:hAnsi="Times New Roman" w:cs="Times New Roman"/>
          <w:color w:val="000000" w:themeColor="text1"/>
          <w:sz w:val="20"/>
          <w:szCs w:val="20"/>
          <w:lang w:val="kk-KZ"/>
        </w:rPr>
        <w:t>https://www.google.com/search?q</w:t>
      </w:r>
      <w:bookmarkEnd w:id="2"/>
    </w:p>
    <w:p w14:paraId="28499890" w14:textId="77777777" w:rsidR="00BC3A11" w:rsidRPr="00BC3A11" w:rsidRDefault="00BC3A11" w:rsidP="00BC3A11">
      <w:pPr>
        <w:numPr>
          <w:ilvl w:val="0"/>
          <w:numId w:val="5"/>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BC3A11">
        <w:rPr>
          <w:rFonts w:ascii="Times New Roman" w:hAnsi="Times New Roman" w:cs="Times New Roman"/>
          <w:kern w:val="2"/>
          <w:sz w:val="20"/>
          <w:szCs w:val="20"/>
          <w:lang w:val="kk-KZ"/>
          <w14:ligatures w14:val="standardContextual"/>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p>
    <w:p w14:paraId="2A6E9991" w14:textId="77777777" w:rsidR="00BC3A11" w:rsidRPr="00BC3A11" w:rsidRDefault="00BC3A11" w:rsidP="00BC3A11">
      <w:pPr>
        <w:numPr>
          <w:ilvl w:val="0"/>
          <w:numId w:val="5"/>
        </w:numPr>
        <w:spacing w:after="0" w:line="240" w:lineRule="auto"/>
        <w:ind w:left="0" w:firstLine="0"/>
        <w:contextualSpacing/>
        <w:rPr>
          <w:rFonts w:ascii="Times New Roman" w:hAnsi="Times New Roman" w:cs="Times New Roman"/>
          <w:kern w:val="2"/>
          <w:sz w:val="20"/>
          <w:szCs w:val="20"/>
          <w:lang w:val="kk-KZ"/>
          <w14:ligatures w14:val="standardContextual"/>
        </w:rPr>
      </w:pPr>
      <w:proofErr w:type="spellStart"/>
      <w:r w:rsidRPr="00BC3A11">
        <w:rPr>
          <w:rFonts w:ascii="Times New Roman" w:hAnsi="Times New Roman" w:cs="Times New Roman"/>
          <w:kern w:val="2"/>
          <w:sz w:val="20"/>
          <w:szCs w:val="20"/>
          <w14:ligatures w14:val="standardContextual"/>
        </w:rPr>
        <w:t>Аврамчикова</w:t>
      </w:r>
      <w:proofErr w:type="spellEnd"/>
      <w:r w:rsidRPr="00BC3A11">
        <w:rPr>
          <w:rFonts w:ascii="Times New Roman" w:hAnsi="Times New Roman" w:cs="Times New Roman"/>
          <w:kern w:val="2"/>
          <w:sz w:val="20"/>
          <w:szCs w:val="20"/>
          <w14:ligatures w14:val="standardContextual"/>
        </w:rPr>
        <w:t xml:space="preserve"> Н. Т.</w:t>
      </w:r>
      <w:r w:rsidRPr="00BC3A11">
        <w:rPr>
          <w:rFonts w:ascii="Times New Roman" w:hAnsi="Times New Roman" w:cs="Times New Roman"/>
          <w:kern w:val="2"/>
          <w:sz w:val="20"/>
          <w:szCs w:val="20"/>
          <w:lang w:val="kk-KZ"/>
          <w14:ligatures w14:val="standardContextual"/>
        </w:rPr>
        <w:t>, Рожнов И.П.</w:t>
      </w:r>
      <w:r w:rsidRPr="00BC3A11">
        <w:rPr>
          <w:rFonts w:ascii="Times New Roman" w:hAnsi="Times New Roman" w:cs="Times New Roman"/>
          <w:kern w:val="2"/>
          <w:sz w:val="20"/>
          <w:szCs w:val="20"/>
          <w14:ligatures w14:val="standardContextual"/>
        </w:rPr>
        <w:t xml:space="preserve"> Эффективное государственное и муниципальное управление  М</w:t>
      </w:r>
      <w:r w:rsidRPr="00BC3A11">
        <w:rPr>
          <w:rFonts w:ascii="Times New Roman" w:hAnsi="Times New Roman" w:cs="Times New Roman"/>
          <w:kern w:val="2"/>
          <w:sz w:val="20"/>
          <w:szCs w:val="20"/>
          <w:lang w:val="kk-KZ"/>
          <w14:ligatures w14:val="standardContextual"/>
        </w:rPr>
        <w:t>.</w:t>
      </w:r>
      <w:r w:rsidRPr="00BC3A11">
        <w:rPr>
          <w:rFonts w:ascii="Times New Roman" w:hAnsi="Times New Roman" w:cs="Times New Roman"/>
          <w:kern w:val="2"/>
          <w:sz w:val="20"/>
          <w:szCs w:val="20"/>
          <w14:ligatures w14:val="standardContextual"/>
        </w:rPr>
        <w:t xml:space="preserve">: </w:t>
      </w:r>
      <w:proofErr w:type="spellStart"/>
      <w:r w:rsidRPr="00BC3A11">
        <w:rPr>
          <w:rFonts w:ascii="Times New Roman" w:hAnsi="Times New Roman" w:cs="Times New Roman"/>
          <w:kern w:val="2"/>
          <w:sz w:val="20"/>
          <w:szCs w:val="20"/>
          <w14:ligatures w14:val="standardContextual"/>
        </w:rPr>
        <w:t>Юрайт</w:t>
      </w:r>
      <w:proofErr w:type="spellEnd"/>
      <w:r w:rsidRPr="00BC3A11">
        <w:rPr>
          <w:rFonts w:ascii="Times New Roman" w:hAnsi="Times New Roman" w:cs="Times New Roman"/>
          <w:kern w:val="2"/>
          <w:sz w:val="20"/>
          <w:szCs w:val="20"/>
          <w14:ligatures w14:val="standardContextual"/>
        </w:rPr>
        <w:t xml:space="preserve">, 2025. — 167 с.  </w:t>
      </w:r>
    </w:p>
    <w:p w14:paraId="70060D90" w14:textId="77777777" w:rsidR="00BC3A11" w:rsidRPr="00BC3A11" w:rsidRDefault="00BC3A11" w:rsidP="00BC3A11">
      <w:pPr>
        <w:numPr>
          <w:ilvl w:val="0"/>
          <w:numId w:val="5"/>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BC3A11">
        <w:rPr>
          <w:rFonts w:ascii="Times New Roman" w:hAnsi="Times New Roman" w:cs="Times New Roman"/>
          <w:kern w:val="2"/>
          <w:sz w:val="20"/>
          <w:szCs w:val="20"/>
          <w:lang w:val="kk-KZ"/>
          <w14:ligatures w14:val="standardContextual"/>
        </w:rPr>
        <w:t xml:space="preserve"> </w:t>
      </w:r>
      <w:r w:rsidRPr="00BC3A11">
        <w:rPr>
          <w:rFonts w:ascii="Times New Roman" w:eastAsia="Times New Roman" w:hAnsi="Times New Roman" w:cs="Times New Roman"/>
          <w:color w:val="000000"/>
          <w:kern w:val="2"/>
          <w:sz w:val="20"/>
          <w:szCs w:val="20"/>
          <w:lang w:eastAsia="ru-RU"/>
          <w14:ligatures w14:val="standardContextual"/>
        </w:rPr>
        <w:t>Амирханова</w:t>
      </w:r>
      <w:r w:rsidRPr="00BC3A11">
        <w:rPr>
          <w:rFonts w:ascii="Times New Roman" w:eastAsia="Times New Roman" w:hAnsi="Times New Roman" w:cs="Times New Roman"/>
          <w:color w:val="000000"/>
          <w:kern w:val="2"/>
          <w:sz w:val="20"/>
          <w:szCs w:val="20"/>
          <w:lang w:val="kk-KZ" w:eastAsia="ru-RU"/>
          <w14:ligatures w14:val="standardContextual"/>
        </w:rPr>
        <w:t xml:space="preserve"> Ф.С.</w:t>
      </w:r>
      <w:r w:rsidRPr="00BC3A11">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BC3A11">
        <w:rPr>
          <w:rFonts w:ascii="Times New Roman" w:eastAsia="Times New Roman" w:hAnsi="Times New Roman" w:cs="Times New Roman"/>
          <w:color w:val="000000"/>
          <w:kern w:val="2"/>
          <w:sz w:val="20"/>
          <w:szCs w:val="20"/>
          <w:lang w:eastAsia="ru-RU"/>
          <w14:ligatures w14:val="standardContextual"/>
        </w:rPr>
        <w:t>Вереникин</w:t>
      </w:r>
      <w:proofErr w:type="spellEnd"/>
      <w:r w:rsidRPr="00BC3A11">
        <w:rPr>
          <w:rFonts w:ascii="Times New Roman" w:eastAsia="Times New Roman" w:hAnsi="Times New Roman" w:cs="Times New Roman"/>
          <w:color w:val="000000"/>
          <w:kern w:val="2"/>
          <w:sz w:val="20"/>
          <w:szCs w:val="20"/>
          <w:lang w:val="kk-KZ" w:eastAsia="ru-RU"/>
          <w14:ligatures w14:val="standardContextual"/>
        </w:rPr>
        <w:t xml:space="preserve"> А.О.</w:t>
      </w:r>
      <w:r w:rsidRPr="00BC3A11">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BC3A11">
        <w:rPr>
          <w:rFonts w:ascii="Times New Roman" w:eastAsia="Times New Roman" w:hAnsi="Times New Roman" w:cs="Times New Roman"/>
          <w:color w:val="000000"/>
          <w:kern w:val="2"/>
          <w:sz w:val="20"/>
          <w:szCs w:val="20"/>
          <w:lang w:eastAsia="ru-RU"/>
          <w14:ligatures w14:val="standardContextual"/>
        </w:rPr>
        <w:t>Вереникина</w:t>
      </w:r>
      <w:proofErr w:type="spellEnd"/>
      <w:r w:rsidRPr="00BC3A11">
        <w:rPr>
          <w:rFonts w:ascii="Times New Roman" w:eastAsia="Times New Roman" w:hAnsi="Times New Roman" w:cs="Times New Roman"/>
          <w:color w:val="000000"/>
          <w:kern w:val="2"/>
          <w:sz w:val="20"/>
          <w:szCs w:val="20"/>
          <w:lang w:val="kk-KZ" w:eastAsia="ru-RU"/>
          <w14:ligatures w14:val="standardContextual"/>
        </w:rPr>
        <w:t xml:space="preserve"> А.Ю. Управленческая экономика- </w:t>
      </w:r>
      <w:r w:rsidRPr="00BC3A11">
        <w:rPr>
          <w:rFonts w:ascii="Times New Roman" w:eastAsia="Times New Roman" w:hAnsi="Times New Roman" w:cs="Times New Roman"/>
          <w:color w:val="000000"/>
          <w:kern w:val="2"/>
          <w:sz w:val="20"/>
          <w:szCs w:val="20"/>
          <w:lang w:eastAsia="ru-RU"/>
          <w14:ligatures w14:val="standardContextual"/>
        </w:rPr>
        <w:t>М.: Экономический факультет МГУ имени М. В. Ломоносова, 2025.</w:t>
      </w:r>
      <w:r w:rsidRPr="00BC3A11">
        <w:rPr>
          <w:rFonts w:ascii="Times New Roman" w:eastAsia="Times New Roman" w:hAnsi="Times New Roman" w:cs="Times New Roman"/>
          <w:color w:val="000000"/>
          <w:kern w:val="2"/>
          <w:sz w:val="20"/>
          <w:szCs w:val="20"/>
          <w:lang w:val="kk-KZ" w:eastAsia="ru-RU"/>
          <w14:ligatures w14:val="standardContextual"/>
        </w:rPr>
        <w:t>-</w:t>
      </w:r>
      <w:r w:rsidRPr="00BC3A11">
        <w:rPr>
          <w:rFonts w:ascii="Times New Roman" w:eastAsia="Times New Roman" w:hAnsi="Times New Roman" w:cs="Times New Roman"/>
          <w:color w:val="000000"/>
          <w:kern w:val="2"/>
          <w:sz w:val="20"/>
          <w:szCs w:val="20"/>
          <w:lang w:eastAsia="ru-RU"/>
          <w14:ligatures w14:val="standardContextual"/>
        </w:rPr>
        <w:t xml:space="preserve"> 560 с.</w:t>
      </w:r>
    </w:p>
    <w:p w14:paraId="33434EDD" w14:textId="77777777" w:rsidR="00BC3A11" w:rsidRPr="00BC3A11" w:rsidRDefault="00BC3A11" w:rsidP="00BC3A11">
      <w:pPr>
        <w:keepNext/>
        <w:keepLines/>
        <w:numPr>
          <w:ilvl w:val="0"/>
          <w:numId w:val="5"/>
        </w:numPr>
        <w:shd w:val="clear" w:color="auto" w:fill="FFFFFF"/>
        <w:tabs>
          <w:tab w:val="left" w:pos="0"/>
        </w:tabs>
        <w:spacing w:after="0" w:line="240" w:lineRule="auto"/>
        <w:ind w:left="0" w:firstLine="0"/>
        <w:outlineLvl w:val="3"/>
        <w:rPr>
          <w:rFonts w:ascii="Times New Roman" w:eastAsia="Times New Roman" w:hAnsi="Times New Roman" w:cs="Times New Roman"/>
          <w:color w:val="000000"/>
          <w:sz w:val="20"/>
          <w:szCs w:val="20"/>
          <w:lang w:val="kk-KZ" w:eastAsia="ru-RU"/>
        </w:rPr>
      </w:pPr>
      <w:r w:rsidRPr="00BC3A11">
        <w:rPr>
          <w:rFonts w:ascii="Times New Roman" w:eastAsia="Times New Roman" w:hAnsi="Times New Roman" w:cs="Times New Roman"/>
          <w:color w:val="000000"/>
          <w:sz w:val="20"/>
          <w:szCs w:val="20"/>
          <w:lang w:val="kk-KZ" w:eastAsia="ru-RU"/>
        </w:rPr>
        <w:t>Васильева В.М., Колеснева Е.А.,  Иншаков И.А.  Государственная политика и управление-М.: Юрайт, 2025.-442 с.</w:t>
      </w:r>
    </w:p>
    <w:p w14:paraId="3835505F" w14:textId="77777777" w:rsidR="00BC3A11" w:rsidRPr="00BC3A11" w:rsidRDefault="00BC3A11" w:rsidP="00BC3A11">
      <w:pPr>
        <w:numPr>
          <w:ilvl w:val="0"/>
          <w:numId w:val="5"/>
        </w:numPr>
        <w:shd w:val="clear" w:color="auto" w:fill="FFFFFF"/>
        <w:tabs>
          <w:tab w:val="left" w:pos="0"/>
        </w:tabs>
        <w:spacing w:after="0" w:line="240" w:lineRule="auto"/>
        <w:ind w:left="0" w:firstLine="0"/>
        <w:contextualSpacing/>
        <w:rPr>
          <w:rFonts w:ascii="Times New Roman" w:eastAsia="Times New Roman" w:hAnsi="Times New Roman" w:cs="Times New Roman"/>
          <w:color w:val="0000FF"/>
          <w:kern w:val="2"/>
          <w:sz w:val="20"/>
          <w:szCs w:val="20"/>
          <w:u w:val="single"/>
          <w:lang w:eastAsia="ru-RU"/>
          <w14:ligatures w14:val="standardContextual"/>
        </w:rPr>
      </w:pPr>
      <w:proofErr w:type="spellStart"/>
      <w:r w:rsidRPr="00BC3A11">
        <w:rPr>
          <w:rFonts w:ascii="Times New Roman" w:hAnsi="Times New Roman" w:cs="Times New Roman"/>
          <w:color w:val="13192E"/>
          <w:kern w:val="2"/>
          <w:sz w:val="20"/>
          <w:szCs w:val="20"/>
          <w:shd w:val="clear" w:color="auto" w:fill="FFFFFF"/>
          <w14:ligatures w14:val="standardContextual"/>
        </w:rPr>
        <w:t>Джамалудинова</w:t>
      </w:r>
      <w:proofErr w:type="spellEnd"/>
      <w:r w:rsidRPr="00BC3A11">
        <w:rPr>
          <w:rFonts w:ascii="Times New Roman" w:hAnsi="Times New Roman" w:cs="Times New Roman"/>
          <w:color w:val="13192E"/>
          <w:kern w:val="2"/>
          <w:sz w:val="20"/>
          <w:szCs w:val="20"/>
          <w:shd w:val="clear" w:color="auto" w:fill="FFFFFF"/>
          <w14:ligatures w14:val="standardContextual"/>
        </w:rPr>
        <w:t xml:space="preserve"> М</w:t>
      </w:r>
      <w:r w:rsidRPr="00BC3A11">
        <w:rPr>
          <w:rFonts w:ascii="Times New Roman" w:hAnsi="Times New Roman" w:cs="Times New Roman"/>
          <w:color w:val="13192E"/>
          <w:kern w:val="2"/>
          <w:sz w:val="20"/>
          <w:szCs w:val="20"/>
          <w:shd w:val="clear" w:color="auto" w:fill="FFFFFF"/>
          <w:lang w:val="kk-KZ"/>
          <w14:ligatures w14:val="standardContextual"/>
        </w:rPr>
        <w:t>.Ю.</w:t>
      </w:r>
      <w:r w:rsidRPr="00BC3A11">
        <w:rPr>
          <w:rFonts w:ascii="Times New Roman" w:hAnsi="Times New Roman" w:cs="Times New Roman"/>
          <w:color w:val="13192E"/>
          <w:kern w:val="2"/>
          <w:sz w:val="20"/>
          <w:szCs w:val="20"/>
          <w:shd w:val="clear" w:color="auto" w:fill="FFFFFF"/>
          <w14:ligatures w14:val="standardContextual"/>
        </w:rPr>
        <w:t xml:space="preserve"> Принятие и исполнение государственных решений</w:t>
      </w:r>
      <w:r w:rsidRPr="00BC3A11">
        <w:rPr>
          <w:rFonts w:ascii="Times New Roman" w:hAnsi="Times New Roman" w:cs="Times New Roman"/>
          <w:color w:val="13192E"/>
          <w:kern w:val="2"/>
          <w:sz w:val="20"/>
          <w:szCs w:val="20"/>
          <w:shd w:val="clear" w:color="auto" w:fill="FFFFFF"/>
          <w:lang w:val="kk-KZ"/>
          <w14:ligatures w14:val="standardContextual"/>
        </w:rPr>
        <w:t>- Санкт-Петербург: Лань, 2024.-111 с</w:t>
      </w:r>
    </w:p>
    <w:p w14:paraId="70592F6A" w14:textId="77777777" w:rsidR="00BC3A11" w:rsidRPr="00BC3A11" w:rsidRDefault="00BC3A11" w:rsidP="00BC3A11">
      <w:pPr>
        <w:spacing w:after="0" w:line="240" w:lineRule="auto"/>
        <w:rPr>
          <w:rFonts w:ascii="Times New Roman" w:eastAsia="Times New Roman" w:hAnsi="Times New Roman" w:cs="Times New Roman"/>
          <w:color w:val="000000"/>
          <w:sz w:val="20"/>
          <w:szCs w:val="20"/>
          <w:lang w:val="kk-KZ" w:eastAsia="ru-RU"/>
        </w:rPr>
      </w:pPr>
      <w:r w:rsidRPr="00BC3A11">
        <w:rPr>
          <w:rFonts w:ascii="Times New Roman" w:eastAsia="Times New Roman" w:hAnsi="Times New Roman" w:cs="Times New Roman"/>
          <w:color w:val="000000"/>
          <w:sz w:val="20"/>
          <w:szCs w:val="20"/>
          <w:lang w:val="kk-KZ" w:eastAsia="ru-RU"/>
        </w:rPr>
        <w:t>12. Жатқанбаев Е.Б., Смағұлова Г.С. Экономиканы мемлекеттік реттеу- Алматы: Қазақ университеті, 2023.-284 б.</w:t>
      </w:r>
    </w:p>
    <w:p w14:paraId="287CECB8" w14:textId="77777777" w:rsidR="00BC3A11" w:rsidRPr="00BC3A11" w:rsidRDefault="00BC3A11" w:rsidP="00BC3A11">
      <w:pPr>
        <w:shd w:val="clear" w:color="auto" w:fill="FFFFFF"/>
        <w:spacing w:after="0" w:line="240" w:lineRule="auto"/>
        <w:rPr>
          <w:rFonts w:ascii="Times New Roman" w:eastAsia="Times New Roman" w:hAnsi="Times New Roman" w:cs="Times New Roman"/>
          <w:color w:val="000000"/>
          <w:sz w:val="20"/>
          <w:szCs w:val="20"/>
          <w:lang w:val="kk-KZ" w:eastAsia="ru-RU"/>
        </w:rPr>
      </w:pPr>
      <w:r w:rsidRPr="00BC3A11">
        <w:rPr>
          <w:rFonts w:ascii="Times New Roman" w:hAnsi="Times New Roman" w:cs="Times New Roman"/>
          <w:sz w:val="20"/>
          <w:szCs w:val="20"/>
          <w:lang w:val="kk-KZ"/>
        </w:rPr>
        <w:t xml:space="preserve">13. </w:t>
      </w:r>
      <w:r w:rsidRPr="00BC3A11">
        <w:rPr>
          <w:rFonts w:ascii="Times New Roman" w:hAnsi="Times New Roman" w:cs="Times New Roman"/>
          <w:sz w:val="20"/>
          <w:szCs w:val="20"/>
        </w:rPr>
        <w:t xml:space="preserve">Камолов, С. Г. Цифровое государственное управление </w:t>
      </w:r>
      <w:r w:rsidRPr="00BC3A11">
        <w:rPr>
          <w:rFonts w:ascii="Times New Roman" w:hAnsi="Times New Roman" w:cs="Times New Roman"/>
          <w:sz w:val="20"/>
          <w:szCs w:val="20"/>
          <w:lang w:val="kk-KZ"/>
        </w:rPr>
        <w:t>–</w:t>
      </w:r>
      <w:r w:rsidRPr="00BC3A11">
        <w:rPr>
          <w:rFonts w:ascii="Times New Roman" w:hAnsi="Times New Roman" w:cs="Times New Roman"/>
          <w:sz w:val="20"/>
          <w:szCs w:val="20"/>
        </w:rPr>
        <w:t xml:space="preserve"> М</w:t>
      </w:r>
      <w:r w:rsidRPr="00BC3A11">
        <w:rPr>
          <w:rFonts w:ascii="Times New Roman" w:hAnsi="Times New Roman" w:cs="Times New Roman"/>
          <w:sz w:val="20"/>
          <w:szCs w:val="20"/>
          <w:lang w:val="kk-KZ"/>
        </w:rPr>
        <w:t>.</w:t>
      </w:r>
      <w:r w:rsidRPr="00BC3A11">
        <w:rPr>
          <w:rFonts w:ascii="Times New Roman" w:hAnsi="Times New Roman" w:cs="Times New Roman"/>
          <w:sz w:val="20"/>
          <w:szCs w:val="20"/>
        </w:rPr>
        <w:t xml:space="preserve"> : </w:t>
      </w:r>
      <w:proofErr w:type="spellStart"/>
      <w:r w:rsidRPr="00BC3A11">
        <w:rPr>
          <w:rFonts w:ascii="Times New Roman" w:hAnsi="Times New Roman" w:cs="Times New Roman"/>
          <w:sz w:val="20"/>
          <w:szCs w:val="20"/>
        </w:rPr>
        <w:t>Юрайт</w:t>
      </w:r>
      <w:proofErr w:type="spellEnd"/>
      <w:r w:rsidRPr="00BC3A11">
        <w:rPr>
          <w:rFonts w:ascii="Times New Roman" w:hAnsi="Times New Roman" w:cs="Times New Roman"/>
          <w:sz w:val="20"/>
          <w:szCs w:val="20"/>
        </w:rPr>
        <w:t xml:space="preserve">, 2025. </w:t>
      </w:r>
      <w:r w:rsidRPr="00BC3A11">
        <w:rPr>
          <w:rFonts w:ascii="Times New Roman" w:hAnsi="Times New Roman" w:cs="Times New Roman"/>
          <w:sz w:val="20"/>
          <w:szCs w:val="20"/>
          <w:lang w:val="kk-KZ"/>
        </w:rPr>
        <w:t>-</w:t>
      </w:r>
      <w:r w:rsidRPr="00BC3A11">
        <w:rPr>
          <w:rFonts w:ascii="Times New Roman" w:hAnsi="Times New Roman" w:cs="Times New Roman"/>
          <w:sz w:val="20"/>
          <w:szCs w:val="20"/>
        </w:rPr>
        <w:t xml:space="preserve"> 287 c. </w:t>
      </w:r>
    </w:p>
    <w:p w14:paraId="5B922862" w14:textId="77777777" w:rsidR="00BC3A11" w:rsidRPr="00BC3A11" w:rsidRDefault="00BC3A11" w:rsidP="00BC3A11">
      <w:pPr>
        <w:tabs>
          <w:tab w:val="left" w:pos="0"/>
        </w:tabs>
        <w:spacing w:after="0" w:line="240" w:lineRule="auto"/>
        <w:rPr>
          <w:rFonts w:ascii="Times New Roman" w:hAnsi="Times New Roman" w:cs="Times New Roman"/>
          <w:sz w:val="20"/>
          <w:szCs w:val="20"/>
          <w:lang w:val="kk-KZ"/>
        </w:rPr>
      </w:pPr>
      <w:r w:rsidRPr="00BC3A11">
        <w:rPr>
          <w:rFonts w:ascii="Times New Roman" w:hAnsi="Times New Roman" w:cs="Times New Roman"/>
          <w:sz w:val="20"/>
          <w:szCs w:val="20"/>
          <w:lang w:val="kk-KZ"/>
        </w:rPr>
        <w:t>14. Купряшин, Г. Л.  Основы государственного и муниципального управления – М.: Юрайт, 2025. - 582 с</w:t>
      </w:r>
    </w:p>
    <w:p w14:paraId="112413C4" w14:textId="77777777" w:rsidR="00BC3A11" w:rsidRPr="00BC3A11" w:rsidRDefault="00BC3A11" w:rsidP="00BC3A11">
      <w:pPr>
        <w:spacing w:after="0" w:line="240" w:lineRule="auto"/>
        <w:contextualSpacing/>
        <w:rPr>
          <w:rFonts w:ascii="Times New Roman" w:eastAsia="Times New Roman" w:hAnsi="Times New Roman" w:cs="Times New Roman"/>
          <w:color w:val="000000" w:themeColor="text1"/>
          <w:sz w:val="20"/>
          <w:szCs w:val="20"/>
          <w:lang w:val="kk-KZ"/>
        </w:rPr>
      </w:pPr>
      <w:r w:rsidRPr="00BC3A11">
        <w:rPr>
          <w:rFonts w:ascii="Times New Roman" w:eastAsia="Times New Roman" w:hAnsi="Times New Roman" w:cs="Times New Roman"/>
          <w:color w:val="000000" w:themeColor="text1"/>
          <w:sz w:val="20"/>
          <w:szCs w:val="20"/>
          <w:lang w:val="kk-KZ"/>
        </w:rPr>
        <w:t>15.Оқу бизнес-кейстерінің жинағы -Алматы: Үш қиян, 2025.-436 б.</w:t>
      </w:r>
    </w:p>
    <w:p w14:paraId="301709B7" w14:textId="77777777" w:rsidR="00BC3A11" w:rsidRPr="00BC3A11" w:rsidRDefault="00BC3A11" w:rsidP="00BC3A11">
      <w:pPr>
        <w:spacing w:after="0" w:line="240" w:lineRule="auto"/>
        <w:contextualSpacing/>
        <w:rPr>
          <w:rFonts w:ascii="Times New Roman" w:eastAsia="Times New Roman" w:hAnsi="Times New Roman" w:cs="Times New Roman"/>
          <w:b/>
          <w:bCs/>
          <w:color w:val="000000" w:themeColor="text1"/>
          <w:sz w:val="20"/>
          <w:szCs w:val="20"/>
          <w:lang w:val="kk-KZ"/>
        </w:rPr>
      </w:pPr>
      <w:r w:rsidRPr="00BC3A11">
        <w:rPr>
          <w:rFonts w:ascii="Times New Roman" w:eastAsia="Times New Roman" w:hAnsi="Times New Roman" w:cs="Times New Roman"/>
          <w:color w:val="000000" w:themeColor="text1"/>
          <w:sz w:val="20"/>
          <w:szCs w:val="20"/>
          <w:lang w:val="kk-KZ"/>
        </w:rPr>
        <w:t>16.Омарова З.К. Принятие и исполнение государственных решений-М.: Дашков и К, 2024-216 с.</w:t>
      </w:r>
    </w:p>
    <w:p w14:paraId="7EDC7E34" w14:textId="77777777" w:rsidR="00BC3A11" w:rsidRPr="00BC3A11" w:rsidRDefault="00BC3A11" w:rsidP="00BC3A11">
      <w:pPr>
        <w:spacing w:after="0" w:line="240" w:lineRule="auto"/>
        <w:rPr>
          <w:rFonts w:ascii="Times New Roman" w:eastAsia="Times New Roman" w:hAnsi="Times New Roman" w:cs="Times New Roman"/>
          <w:color w:val="000000"/>
          <w:sz w:val="20"/>
          <w:szCs w:val="20"/>
          <w:lang w:val="kk-KZ" w:eastAsia="ru-RU"/>
        </w:rPr>
      </w:pPr>
      <w:r w:rsidRPr="00BC3A11">
        <w:rPr>
          <w:rFonts w:ascii="Times New Roman" w:eastAsia="Times New Roman" w:hAnsi="Times New Roman" w:cs="Times New Roman"/>
          <w:color w:val="000000"/>
          <w:sz w:val="20"/>
          <w:szCs w:val="20"/>
          <w:lang w:val="kk-KZ" w:eastAsia="ru-RU"/>
        </w:rPr>
        <w:t>17.Сансызбаева Г.Н., Абралиев О.А., Аширбекова Л.Ж. және басқалар Әлеуметтік саланы мемлекеттік реттеу.- Алматы: Қазақ университеті, 2024.-310 б.</w:t>
      </w:r>
    </w:p>
    <w:p w14:paraId="6BE29117" w14:textId="77777777" w:rsidR="00BC3A11" w:rsidRPr="00BC3A11" w:rsidRDefault="00BC3A11" w:rsidP="00BC3A11">
      <w:pPr>
        <w:numPr>
          <w:ilvl w:val="0"/>
          <w:numId w:val="8"/>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BC3A11">
        <w:rPr>
          <w:rFonts w:ascii="Times New Roman" w:hAnsi="Times New Roman" w:cs="Times New Roman"/>
          <w:kern w:val="2"/>
          <w:sz w:val="20"/>
          <w:szCs w:val="20"/>
          <w14:ligatures w14:val="standardContextual"/>
        </w:rPr>
        <w:t xml:space="preserve">Соловьев </w:t>
      </w:r>
      <w:r w:rsidRPr="00BC3A11">
        <w:rPr>
          <w:rFonts w:ascii="Times New Roman" w:hAnsi="Times New Roman" w:cs="Times New Roman"/>
          <w:kern w:val="2"/>
          <w:sz w:val="20"/>
          <w:szCs w:val="20"/>
          <w:lang w:val="kk-KZ"/>
          <w14:ligatures w14:val="standardContextual"/>
        </w:rPr>
        <w:t xml:space="preserve">А.И. Принятие и испольнение государственных решений-М.: Аспект Пресс, 2024-423 с.  </w:t>
      </w:r>
    </w:p>
    <w:p w14:paraId="6DE51777" w14:textId="77777777" w:rsidR="00BC3A11" w:rsidRPr="00BC3A11" w:rsidRDefault="00BC3A11" w:rsidP="00BC3A11">
      <w:pPr>
        <w:numPr>
          <w:ilvl w:val="0"/>
          <w:numId w:val="7"/>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BC3A11">
        <w:rPr>
          <w:rFonts w:ascii="Times New Roman" w:hAnsi="Times New Roman" w:cs="Times New Roman"/>
          <w:b/>
          <w:bCs/>
          <w:color w:val="000000"/>
          <w:kern w:val="2"/>
          <w:sz w:val="20"/>
          <w:szCs w:val="20"/>
          <w:shd w:val="clear" w:color="auto" w:fill="FFFFFF"/>
          <w14:ligatures w14:val="standardContextual"/>
        </w:rPr>
        <w:t>Суслов</w:t>
      </w:r>
      <w:r w:rsidRPr="00BC3A11">
        <w:rPr>
          <w:rFonts w:ascii="Times New Roman" w:hAnsi="Times New Roman" w:cs="Times New Roman"/>
          <w:b/>
          <w:bCs/>
          <w:color w:val="000000"/>
          <w:kern w:val="2"/>
          <w:sz w:val="20"/>
          <w:szCs w:val="20"/>
          <w:shd w:val="clear" w:color="auto" w:fill="FFFFFF"/>
          <w:lang w:val="kk-KZ"/>
          <w14:ligatures w14:val="standardContextual"/>
        </w:rPr>
        <w:t>а И.П.</w:t>
      </w:r>
      <w:r w:rsidRPr="00BC3A11">
        <w:rPr>
          <w:rFonts w:ascii="Times New Roman" w:eastAsia="Times New Roman" w:hAnsi="Times New Roman" w:cs="Times New Roman"/>
          <w:color w:val="000000"/>
          <w:kern w:val="2"/>
          <w:sz w:val="20"/>
          <w:szCs w:val="20"/>
          <w:lang w:eastAsia="ru-RU"/>
          <w14:ligatures w14:val="standardContextual"/>
        </w:rPr>
        <w:t>  Сборник кейсов и практических заданий по управленческим</w:t>
      </w:r>
      <w:r w:rsidRPr="00BC3A11">
        <w:rPr>
          <w:rFonts w:ascii="Times New Roman" w:eastAsia="Times New Roman" w:hAnsi="Times New Roman" w:cs="Times New Roman"/>
          <w:color w:val="000000"/>
          <w:kern w:val="2"/>
          <w:sz w:val="20"/>
          <w:szCs w:val="20"/>
          <w:lang w:eastAsia="ru-RU"/>
          <w14:ligatures w14:val="standardContextual"/>
        </w:rPr>
        <w:br/>
        <w:t xml:space="preserve">дисциплинам для направления «Менеджмент» </w:t>
      </w:r>
      <w:r w:rsidRPr="00BC3A11">
        <w:rPr>
          <w:rFonts w:ascii="Times New Roman" w:eastAsia="Times New Roman" w:hAnsi="Times New Roman" w:cs="Times New Roman"/>
          <w:color w:val="000000"/>
          <w:kern w:val="2"/>
          <w:sz w:val="20"/>
          <w:szCs w:val="20"/>
          <w:lang w:val="kk-KZ" w:eastAsia="ru-RU"/>
          <w14:ligatures w14:val="standardContextual"/>
        </w:rPr>
        <w:t xml:space="preserve">- </w:t>
      </w:r>
      <w:r w:rsidRPr="00BC3A11">
        <w:rPr>
          <w:rFonts w:ascii="Times New Roman" w:eastAsia="Times New Roman" w:hAnsi="Times New Roman" w:cs="Times New Roman"/>
          <w:color w:val="000000"/>
          <w:kern w:val="2"/>
          <w:sz w:val="20"/>
          <w:szCs w:val="20"/>
          <w:lang w:eastAsia="ru-RU"/>
          <w14:ligatures w14:val="standardContextual"/>
        </w:rPr>
        <w:t xml:space="preserve">М.:  МГУ имени М. В. Ломоносова, 2024. </w:t>
      </w:r>
      <w:r w:rsidRPr="00BC3A11">
        <w:rPr>
          <w:rFonts w:ascii="Times New Roman" w:eastAsia="Times New Roman" w:hAnsi="Times New Roman" w:cs="Times New Roman"/>
          <w:color w:val="000000"/>
          <w:kern w:val="2"/>
          <w:sz w:val="20"/>
          <w:szCs w:val="20"/>
          <w:lang w:val="kk-KZ" w:eastAsia="ru-RU"/>
          <w14:ligatures w14:val="standardContextual"/>
        </w:rPr>
        <w:t>-</w:t>
      </w:r>
      <w:r w:rsidRPr="00BC3A11">
        <w:rPr>
          <w:rFonts w:ascii="Times New Roman" w:eastAsia="Times New Roman" w:hAnsi="Times New Roman" w:cs="Times New Roman"/>
          <w:color w:val="000000"/>
          <w:kern w:val="2"/>
          <w:sz w:val="20"/>
          <w:szCs w:val="20"/>
          <w:lang w:eastAsia="ru-RU"/>
          <w14:ligatures w14:val="standardContextual"/>
        </w:rPr>
        <w:t xml:space="preserve"> </w:t>
      </w:r>
      <w:r w:rsidRPr="00BC3A11">
        <w:rPr>
          <w:rFonts w:ascii="Times New Roman" w:eastAsia="Times New Roman" w:hAnsi="Times New Roman" w:cs="Times New Roman"/>
          <w:color w:val="000000"/>
          <w:kern w:val="2"/>
          <w:sz w:val="20"/>
          <w:szCs w:val="20"/>
          <w:lang w:val="kk-KZ" w:eastAsia="ru-RU"/>
          <w14:ligatures w14:val="standardContextual"/>
        </w:rPr>
        <w:t>92</w:t>
      </w:r>
      <w:r w:rsidRPr="00BC3A11">
        <w:rPr>
          <w:rFonts w:ascii="Times New Roman" w:eastAsia="Times New Roman" w:hAnsi="Times New Roman" w:cs="Times New Roman"/>
          <w:color w:val="000000"/>
          <w:kern w:val="2"/>
          <w:sz w:val="20"/>
          <w:szCs w:val="20"/>
          <w:lang w:eastAsia="ru-RU"/>
          <w14:ligatures w14:val="standardContextual"/>
        </w:rPr>
        <w:t xml:space="preserve"> с.</w:t>
      </w:r>
    </w:p>
    <w:p w14:paraId="08C210AB" w14:textId="77777777" w:rsidR="00BC3A11" w:rsidRPr="00BC3A11" w:rsidRDefault="00BC3A11" w:rsidP="00BC3A11">
      <w:pPr>
        <w:numPr>
          <w:ilvl w:val="0"/>
          <w:numId w:val="7"/>
        </w:numPr>
        <w:shd w:val="clear" w:color="auto" w:fill="FFFFFF"/>
        <w:tabs>
          <w:tab w:val="left" w:pos="0"/>
        </w:tabs>
        <w:spacing w:after="0" w:line="240" w:lineRule="auto"/>
        <w:ind w:left="0" w:firstLine="0"/>
        <w:contextualSpacing/>
        <w:rPr>
          <w:rFonts w:ascii="Times New Roman" w:eastAsia="Times New Roman" w:hAnsi="Times New Roman" w:cs="Times New Roman"/>
          <w:color w:val="000000"/>
          <w:kern w:val="2"/>
          <w:sz w:val="20"/>
          <w:szCs w:val="20"/>
          <w:lang w:eastAsia="ru-RU"/>
          <w14:ligatures w14:val="standardContextual"/>
        </w:rPr>
      </w:pPr>
      <w:r w:rsidRPr="00BC3A11">
        <w:rPr>
          <w:rFonts w:ascii="Times New Roman" w:eastAsia="Times New Roman" w:hAnsi="Times New Roman" w:cs="Times New Roman"/>
          <w:color w:val="000000"/>
          <w:kern w:val="2"/>
          <w:sz w:val="20"/>
          <w:szCs w:val="20"/>
          <w:lang w:eastAsia="ru-RU"/>
          <w14:ligatures w14:val="standardContextual"/>
        </w:rPr>
        <w:t>Тарануха</w:t>
      </w:r>
      <w:r w:rsidRPr="00BC3A11">
        <w:rPr>
          <w:rFonts w:ascii="Times New Roman" w:eastAsia="Times New Roman" w:hAnsi="Times New Roman" w:cs="Times New Roman"/>
          <w:color w:val="000000"/>
          <w:kern w:val="2"/>
          <w:sz w:val="20"/>
          <w:szCs w:val="20"/>
          <w:lang w:val="kk-KZ" w:eastAsia="ru-RU"/>
          <w14:ligatures w14:val="standardContextual"/>
        </w:rPr>
        <w:t xml:space="preserve"> Ю.В. Теория отраслевых рынков-М.: Проспект, 2024.-624 с.</w:t>
      </w:r>
    </w:p>
    <w:p w14:paraId="18061AE8" w14:textId="77777777" w:rsidR="00BC3A11" w:rsidRPr="00BC3A11" w:rsidRDefault="00BC3A11" w:rsidP="00BC3A11">
      <w:pPr>
        <w:numPr>
          <w:ilvl w:val="0"/>
          <w:numId w:val="7"/>
        </w:numPr>
        <w:tabs>
          <w:tab w:val="left" w:pos="0"/>
        </w:tabs>
        <w:spacing w:after="0" w:line="240" w:lineRule="auto"/>
        <w:ind w:left="0" w:firstLine="0"/>
        <w:contextualSpacing/>
        <w:rPr>
          <w:rFonts w:ascii="Times New Roman" w:hAnsi="Times New Roman" w:cs="Times New Roman"/>
          <w:color w:val="000000"/>
          <w:kern w:val="2"/>
          <w:sz w:val="20"/>
          <w:szCs w:val="20"/>
          <w:bdr w:val="single" w:sz="2" w:space="0" w:color="E5E7EB" w:frame="1"/>
          <w:shd w:val="clear" w:color="auto" w:fill="FFFFFF"/>
          <w:lang w:val="kk-KZ"/>
          <w14:ligatures w14:val="standardContextual"/>
        </w:rPr>
      </w:pPr>
      <w:r w:rsidRPr="00BC3A11">
        <w:rPr>
          <w:rFonts w:ascii="Times New Roman" w:hAnsi="Times New Roman" w:cs="Times New Roman"/>
          <w:kern w:val="2"/>
          <w:sz w:val="20"/>
          <w:szCs w:val="20"/>
          <w:lang w:val="kk-KZ"/>
          <w14:ligatures w14:val="standardContextual"/>
        </w:rPr>
        <w:t>Тесленко И.Б. Теория принятия управленческих решений-М.: КНОРУС, 2022.-200 с.</w:t>
      </w:r>
    </w:p>
    <w:p w14:paraId="3D430542" w14:textId="77777777" w:rsidR="00BC3A11" w:rsidRPr="00BC3A11" w:rsidRDefault="00BC3A11" w:rsidP="00BC3A11">
      <w:pPr>
        <w:numPr>
          <w:ilvl w:val="0"/>
          <w:numId w:val="7"/>
        </w:numPr>
        <w:tabs>
          <w:tab w:val="left" w:pos="0"/>
        </w:tabs>
        <w:spacing w:after="0" w:line="240" w:lineRule="auto"/>
        <w:ind w:left="0" w:firstLine="0"/>
        <w:contextualSpacing/>
        <w:rPr>
          <w:rFonts w:ascii="Times New Roman" w:hAnsi="Times New Roman" w:cs="Times New Roman"/>
          <w:sz w:val="20"/>
          <w:szCs w:val="20"/>
          <w:lang w:val="kk-KZ"/>
        </w:rPr>
      </w:pPr>
      <w:r w:rsidRPr="00BC3A11">
        <w:rPr>
          <w:rFonts w:ascii="Times New Roman" w:hAnsi="Times New Roman" w:cs="Times New Roman"/>
          <w:color w:val="000000"/>
          <w:sz w:val="20"/>
          <w:szCs w:val="20"/>
          <w:bdr w:val="single" w:sz="2" w:space="0" w:color="E5E7EB" w:frame="1"/>
          <w:shd w:val="clear" w:color="auto" w:fill="FFFFFF"/>
        </w:rPr>
        <w:t>Филинов-Чернышев, Н. Б. </w:t>
      </w:r>
      <w:r w:rsidRPr="00BC3A11">
        <w:rPr>
          <w:rFonts w:ascii="Times New Roman" w:hAnsi="Times New Roman" w:cs="Times New Roman"/>
          <w:color w:val="000000"/>
          <w:sz w:val="20"/>
          <w:szCs w:val="20"/>
          <w:shd w:val="clear" w:color="auto" w:fill="FFFFFF"/>
        </w:rPr>
        <w:t> Разработка и принятие управленческих решений </w:t>
      </w:r>
      <w:r w:rsidRPr="00BC3A11">
        <w:rPr>
          <w:rFonts w:ascii="Times New Roman" w:hAnsi="Times New Roman" w:cs="Times New Roman"/>
          <w:color w:val="000000"/>
          <w:sz w:val="20"/>
          <w:szCs w:val="20"/>
          <w:shd w:val="clear" w:color="auto" w:fill="FFFFFF"/>
          <w:lang w:val="kk-KZ"/>
        </w:rPr>
        <w:t>–</w:t>
      </w:r>
      <w:r w:rsidRPr="00BC3A11">
        <w:rPr>
          <w:rFonts w:ascii="Times New Roman" w:hAnsi="Times New Roman" w:cs="Times New Roman"/>
          <w:sz w:val="20"/>
          <w:szCs w:val="20"/>
        </w:rPr>
        <w:t xml:space="preserve"> М</w:t>
      </w:r>
      <w:r w:rsidRPr="00BC3A11">
        <w:rPr>
          <w:rFonts w:ascii="Times New Roman" w:hAnsi="Times New Roman" w:cs="Times New Roman"/>
          <w:sz w:val="20"/>
          <w:szCs w:val="20"/>
          <w:lang w:val="kk-KZ"/>
        </w:rPr>
        <w:t>.:</w:t>
      </w:r>
      <w:r w:rsidRPr="00BC3A11">
        <w:rPr>
          <w:rFonts w:ascii="Times New Roman" w:hAnsi="Times New Roman" w:cs="Times New Roman"/>
          <w:sz w:val="20"/>
          <w:szCs w:val="20"/>
        </w:rPr>
        <w:t xml:space="preserve"> </w:t>
      </w:r>
      <w:proofErr w:type="spellStart"/>
      <w:r w:rsidRPr="00BC3A11">
        <w:rPr>
          <w:rFonts w:ascii="Times New Roman" w:hAnsi="Times New Roman" w:cs="Times New Roman"/>
          <w:sz w:val="20"/>
          <w:szCs w:val="20"/>
        </w:rPr>
        <w:t>Юрайт</w:t>
      </w:r>
      <w:proofErr w:type="spellEnd"/>
      <w:r w:rsidRPr="00BC3A11">
        <w:rPr>
          <w:rFonts w:ascii="Times New Roman" w:hAnsi="Times New Roman" w:cs="Times New Roman"/>
          <w:sz w:val="20"/>
          <w:szCs w:val="20"/>
        </w:rPr>
        <w:t xml:space="preserve">, 2023. </w:t>
      </w:r>
      <w:r w:rsidRPr="00BC3A11">
        <w:rPr>
          <w:rFonts w:ascii="Times New Roman" w:hAnsi="Times New Roman" w:cs="Times New Roman"/>
          <w:sz w:val="20"/>
          <w:szCs w:val="20"/>
          <w:lang w:val="kk-KZ"/>
        </w:rPr>
        <w:t>-338 с.</w:t>
      </w:r>
      <w:r w:rsidRPr="00BC3A11">
        <w:rPr>
          <w:rFonts w:ascii="Times New Roman" w:hAnsi="Times New Roman" w:cs="Times New Roman"/>
          <w:sz w:val="20"/>
          <w:szCs w:val="20"/>
        </w:rPr>
        <w:t xml:space="preserve">  </w:t>
      </w:r>
    </w:p>
    <w:p w14:paraId="4F2D79AF" w14:textId="77777777" w:rsidR="00BC3A11" w:rsidRPr="00BC3A11" w:rsidRDefault="00BC3A11" w:rsidP="00BC3A11">
      <w:pPr>
        <w:spacing w:after="0" w:line="240" w:lineRule="auto"/>
        <w:rPr>
          <w:rFonts w:ascii="Times New Roman" w:hAnsi="Times New Roman" w:cs="Times New Roman"/>
          <w:sz w:val="20"/>
          <w:szCs w:val="20"/>
          <w:lang w:val="kk-KZ"/>
        </w:rPr>
      </w:pPr>
    </w:p>
    <w:p w14:paraId="1EA21E12" w14:textId="77777777" w:rsidR="00BC3A11" w:rsidRPr="00BC3A11" w:rsidRDefault="00BC3A11" w:rsidP="00BC3A11">
      <w:pPr>
        <w:spacing w:after="0" w:line="240" w:lineRule="auto"/>
        <w:rPr>
          <w:rFonts w:ascii="Times New Roman" w:hAnsi="Times New Roman" w:cs="Times New Roman"/>
          <w:b/>
          <w:bCs/>
          <w:sz w:val="20"/>
          <w:szCs w:val="20"/>
          <w:lang w:val="kk-KZ"/>
        </w:rPr>
      </w:pPr>
      <w:r w:rsidRPr="00BC3A11">
        <w:rPr>
          <w:rFonts w:ascii="Times New Roman" w:hAnsi="Times New Roman" w:cs="Times New Roman"/>
          <w:b/>
          <w:bCs/>
          <w:sz w:val="20"/>
          <w:szCs w:val="20"/>
          <w:lang w:val="kk-KZ"/>
        </w:rPr>
        <w:t>Қосымша әдебиеттер</w:t>
      </w:r>
    </w:p>
    <w:p w14:paraId="4C6856CE" w14:textId="77777777" w:rsidR="00BC3A11" w:rsidRPr="00BC3A11" w:rsidRDefault="00BC3A11" w:rsidP="00BC3A11">
      <w:pPr>
        <w:shd w:val="clear" w:color="auto" w:fill="FFFFFF"/>
        <w:tabs>
          <w:tab w:val="left" w:pos="0"/>
        </w:tabs>
        <w:spacing w:after="0" w:line="240" w:lineRule="auto"/>
        <w:contextualSpacing/>
        <w:rPr>
          <w:rFonts w:ascii="Times New Roman" w:eastAsia="Times New Roman" w:hAnsi="Times New Roman" w:cs="Times New Roman"/>
          <w:color w:val="000000"/>
          <w:sz w:val="20"/>
          <w:szCs w:val="20"/>
          <w:lang w:val="kk-KZ"/>
        </w:rPr>
      </w:pPr>
    </w:p>
    <w:p w14:paraId="59D6F480" w14:textId="77777777" w:rsidR="00BC3A11" w:rsidRPr="00BC3A11" w:rsidRDefault="00BC3A11" w:rsidP="00BC3A11">
      <w:pPr>
        <w:spacing w:after="0" w:line="240" w:lineRule="auto"/>
        <w:rPr>
          <w:rFonts w:ascii="Times New Roman" w:hAnsi="Times New Roman" w:cs="Times New Roman"/>
          <w:sz w:val="20"/>
          <w:szCs w:val="20"/>
          <w:lang w:val="kk-KZ"/>
        </w:rPr>
      </w:pPr>
      <w:r w:rsidRPr="00BC3A11">
        <w:rPr>
          <w:rFonts w:ascii="Times New Roman" w:hAnsi="Times New Roman" w:cs="Times New Roman"/>
          <w:sz w:val="20"/>
          <w:szCs w:val="20"/>
          <w:lang w:val="kk-KZ"/>
        </w:rPr>
        <w:t>1. Оксфорд  экономика сөздігі  = A Dictionary of Economics (Oxford Quick Reference) : сөздік  -Алматы : "Ұлттық аударма бюросы" ҚҚ, 2019 - 606 б.</w:t>
      </w:r>
    </w:p>
    <w:p w14:paraId="266EC046" w14:textId="77777777" w:rsidR="00BC3A11" w:rsidRPr="00BC3A11" w:rsidRDefault="00BC3A11" w:rsidP="00BC3A11">
      <w:pPr>
        <w:spacing w:after="0" w:line="240" w:lineRule="auto"/>
        <w:rPr>
          <w:rFonts w:ascii="Times New Roman" w:hAnsi="Times New Roman" w:cs="Times New Roman"/>
          <w:sz w:val="20"/>
          <w:szCs w:val="20"/>
          <w:lang w:val="kk-KZ"/>
        </w:rPr>
      </w:pPr>
      <w:r w:rsidRPr="00BC3A11">
        <w:rPr>
          <w:rFonts w:ascii="Times New Roman" w:hAnsi="Times New Roman" w:cs="Times New Roman"/>
          <w:sz w:val="20"/>
          <w:szCs w:val="20"/>
          <w:lang w:val="kk-KZ"/>
        </w:rPr>
        <w:t>2.Уилтон, Ник. HR-менеджментке кіріспе = An Introduction to Human Resource Management - Алматы: "Ұлттық аударма бюросы" ҚҚ, 2019. — 531 б.</w:t>
      </w:r>
    </w:p>
    <w:p w14:paraId="01D2F4E1" w14:textId="77777777" w:rsidR="00BC3A11" w:rsidRPr="00BC3A11" w:rsidRDefault="00BC3A11" w:rsidP="00BC3A11">
      <w:pPr>
        <w:spacing w:after="0" w:line="240" w:lineRule="auto"/>
        <w:rPr>
          <w:rFonts w:ascii="Times New Roman" w:hAnsi="Times New Roman" w:cs="Times New Roman"/>
          <w:sz w:val="20"/>
          <w:szCs w:val="20"/>
          <w:lang w:val="kk-KZ"/>
        </w:rPr>
      </w:pPr>
      <w:r w:rsidRPr="00BC3A11">
        <w:rPr>
          <w:rFonts w:ascii="Times New Roman" w:hAnsi="Times New Roman" w:cs="Times New Roman"/>
          <w:sz w:val="20"/>
          <w:szCs w:val="20"/>
          <w:lang w:val="kk-KZ"/>
        </w:rPr>
        <w:t xml:space="preserve">3. Стивен П. Роббинс, Тимати А. Джадж </w:t>
      </w:r>
    </w:p>
    <w:p w14:paraId="15091F1A" w14:textId="77777777" w:rsidR="00BC3A11" w:rsidRPr="00BC3A11" w:rsidRDefault="00BC3A11" w:rsidP="00BC3A11">
      <w:pPr>
        <w:spacing w:after="0" w:line="240" w:lineRule="auto"/>
        <w:rPr>
          <w:rFonts w:ascii="Times New Roman" w:hAnsi="Times New Roman" w:cs="Times New Roman"/>
          <w:sz w:val="20"/>
          <w:szCs w:val="20"/>
          <w:lang w:val="kk-KZ"/>
        </w:rPr>
      </w:pPr>
      <w:r w:rsidRPr="00BC3A11">
        <w:rPr>
          <w:rFonts w:ascii="Times New Roman" w:hAnsi="Times New Roman" w:cs="Times New Roman"/>
          <w:sz w:val="20"/>
          <w:szCs w:val="20"/>
          <w:lang w:val="kk-KZ"/>
        </w:rPr>
        <w:lastRenderedPageBreak/>
        <w:t>Ұйымдық мінез-құлық негіздері = Essentials of Organizational Benavior [М  - Алматы: "Ұлттық аударма бюросы" ҚҚ, 2019 - 487 б.</w:t>
      </w:r>
    </w:p>
    <w:p w14:paraId="19FAE73D" w14:textId="77777777" w:rsidR="00BC3A11" w:rsidRPr="00BC3A11" w:rsidRDefault="00BC3A11" w:rsidP="00BC3A11">
      <w:pPr>
        <w:spacing w:after="0" w:line="240" w:lineRule="auto"/>
        <w:rPr>
          <w:rFonts w:ascii="Times New Roman" w:hAnsi="Times New Roman" w:cs="Times New Roman"/>
          <w:sz w:val="20"/>
          <w:szCs w:val="20"/>
          <w:lang w:val="kk-KZ"/>
        </w:rPr>
      </w:pPr>
      <w:r w:rsidRPr="00BC3A11">
        <w:rPr>
          <w:rFonts w:ascii="Times New Roman" w:hAnsi="Times New Roman" w:cs="Times New Roman"/>
          <w:sz w:val="20"/>
          <w:szCs w:val="20"/>
          <w:lang w:val="kk-KZ"/>
        </w:rPr>
        <w:t>4. Р. У. Гриффин Менеджмент = Management  - Астана: "Ұлттық аударма бюросы" ҚҚ, 2018 - 766 б.</w:t>
      </w:r>
    </w:p>
    <w:p w14:paraId="4985E1E1" w14:textId="77777777" w:rsidR="00BC3A11" w:rsidRPr="00BC3A11" w:rsidRDefault="00BC3A11" w:rsidP="00BC3A11">
      <w:pPr>
        <w:spacing w:after="0" w:line="240" w:lineRule="auto"/>
        <w:rPr>
          <w:rFonts w:ascii="Times New Roman" w:hAnsi="Times New Roman" w:cs="Times New Roman"/>
          <w:sz w:val="20"/>
          <w:szCs w:val="20"/>
          <w:lang w:val="kk-KZ"/>
        </w:rPr>
      </w:pPr>
      <w:r w:rsidRPr="00BC3A11">
        <w:rPr>
          <w:rFonts w:ascii="Times New Roman" w:hAnsi="Times New Roman" w:cs="Times New Roman"/>
          <w:sz w:val="20"/>
          <w:szCs w:val="20"/>
          <w:lang w:val="kk-KZ"/>
        </w:rPr>
        <w:t>б.</w:t>
      </w:r>
    </w:p>
    <w:p w14:paraId="303762F6" w14:textId="77777777" w:rsidR="00BC3A11" w:rsidRPr="00BC3A11" w:rsidRDefault="00BC3A11" w:rsidP="00BC3A11">
      <w:pPr>
        <w:spacing w:after="0" w:line="240" w:lineRule="auto"/>
        <w:rPr>
          <w:rFonts w:ascii="Times New Roman" w:hAnsi="Times New Roman" w:cs="Times New Roman"/>
          <w:sz w:val="20"/>
          <w:szCs w:val="20"/>
          <w:lang w:val="kk-KZ"/>
        </w:rPr>
      </w:pPr>
      <w:r w:rsidRPr="00BC3A11">
        <w:rPr>
          <w:rFonts w:ascii="Times New Roman" w:hAnsi="Times New Roman" w:cs="Times New Roman"/>
          <w:sz w:val="20"/>
          <w:szCs w:val="20"/>
          <w:lang w:val="kk-KZ"/>
        </w:rPr>
        <w:t>5. О’Лири, Зина. Зерттеу жобасын жүргізу: негізгі нұсқаулық : монография - Алматы: "Ұлттық аударма бюросы" ҚҚ, 2020 - 470 б.</w:t>
      </w:r>
    </w:p>
    <w:p w14:paraId="57DC3242" w14:textId="77777777" w:rsidR="00BC3A11" w:rsidRPr="00BC3A11" w:rsidRDefault="00BC3A11" w:rsidP="00BC3A11">
      <w:pPr>
        <w:spacing w:after="0" w:line="240" w:lineRule="auto"/>
        <w:rPr>
          <w:rFonts w:ascii="Times New Roman" w:hAnsi="Times New Roman" w:cs="Times New Roman"/>
          <w:sz w:val="20"/>
          <w:szCs w:val="20"/>
          <w:lang w:val="kk-KZ"/>
        </w:rPr>
      </w:pPr>
      <w:r w:rsidRPr="00BC3A11">
        <w:rPr>
          <w:rFonts w:ascii="Times New Roman" w:hAnsi="Times New Roman" w:cs="Times New Roman"/>
          <w:sz w:val="20"/>
          <w:szCs w:val="20"/>
          <w:lang w:val="kk-KZ"/>
        </w:rPr>
        <w:t>6. Шваб, Клаус.Төртінші индустриялық революция  = The Fourth Industrial Revolution : [монография] - Астана: "Ұлттық аударма бюросы" ҚҚ, 2018- 198 б.</w:t>
      </w:r>
    </w:p>
    <w:p w14:paraId="35810557" w14:textId="77777777" w:rsidR="00BC3A11" w:rsidRPr="00BC3A11" w:rsidRDefault="00BC3A11" w:rsidP="00BC3A11">
      <w:pPr>
        <w:shd w:val="clear" w:color="auto" w:fill="FFFFFF"/>
        <w:tabs>
          <w:tab w:val="left" w:pos="0"/>
        </w:tabs>
        <w:spacing w:after="0"/>
        <w:contextualSpacing/>
        <w:rPr>
          <w:rFonts w:ascii="Times New Roman" w:eastAsia="Times New Roman" w:hAnsi="Times New Roman" w:cs="Times New Roman"/>
          <w:color w:val="000000"/>
          <w:kern w:val="2"/>
          <w:sz w:val="20"/>
          <w:szCs w:val="20"/>
          <w:lang w:val="kk-KZ"/>
          <w14:ligatures w14:val="standardContextual"/>
        </w:rPr>
      </w:pPr>
    </w:p>
    <w:p w14:paraId="31B69BA5" w14:textId="77777777" w:rsidR="00BC3A11" w:rsidRPr="00BC3A11" w:rsidRDefault="00BC3A11" w:rsidP="00BC3A11">
      <w:pPr>
        <w:spacing w:after="0" w:line="240" w:lineRule="auto"/>
        <w:rPr>
          <w:rFonts w:ascii="Times New Roman" w:hAnsi="Times New Roman" w:cs="Times New Roman"/>
          <w:color w:val="FF0000"/>
          <w:sz w:val="20"/>
          <w:szCs w:val="20"/>
        </w:rPr>
      </w:pPr>
      <w:r w:rsidRPr="00BC3A11">
        <w:rPr>
          <w:rFonts w:ascii="Times New Roman" w:hAnsi="Times New Roman" w:cs="Times New Roman"/>
          <w:b/>
          <w:bCs/>
          <w:color w:val="000000"/>
          <w:sz w:val="20"/>
          <w:szCs w:val="20"/>
        </w:rPr>
        <w:t>Интернет-ресурс</w:t>
      </w:r>
      <w:r w:rsidRPr="00BC3A11">
        <w:rPr>
          <w:rFonts w:ascii="Times New Roman" w:hAnsi="Times New Roman" w:cs="Times New Roman"/>
          <w:b/>
          <w:bCs/>
          <w:color w:val="000000"/>
          <w:sz w:val="20"/>
          <w:szCs w:val="20"/>
          <w:lang w:val="kk-KZ"/>
        </w:rPr>
        <w:t xml:space="preserve">тар: </w:t>
      </w:r>
    </w:p>
    <w:p w14:paraId="457DD5E5" w14:textId="77777777" w:rsidR="00BC3A11" w:rsidRPr="00BC3A11" w:rsidRDefault="00BC3A11" w:rsidP="00BC3A11">
      <w:pPr>
        <w:numPr>
          <w:ilvl w:val="0"/>
          <w:numId w:val="6"/>
        </w:numPr>
        <w:shd w:val="clear" w:color="auto" w:fill="FFFFFF"/>
        <w:tabs>
          <w:tab w:val="left" w:pos="0"/>
        </w:tabs>
        <w:spacing w:after="0" w:line="259" w:lineRule="auto"/>
        <w:ind w:left="0" w:firstLine="0"/>
        <w:contextualSpacing/>
        <w:rPr>
          <w:rFonts w:ascii="Times New Roman" w:hAnsi="Times New Roman" w:cs="Times New Roman"/>
          <w:kern w:val="2"/>
          <w:sz w:val="20"/>
          <w:szCs w:val="20"/>
          <w:lang w:val="kk-KZ"/>
          <w14:ligatures w14:val="standardContextual"/>
        </w:rPr>
      </w:pPr>
      <w:r w:rsidRPr="00BC3A11">
        <w:rPr>
          <w:rFonts w:ascii="Times New Roman" w:hAnsi="Times New Roman" w:cs="Times New Roman"/>
          <w:color w:val="000000" w:themeColor="text1"/>
          <w:kern w:val="2"/>
          <w:sz w:val="20"/>
          <w:szCs w:val="20"/>
          <w:shd w:val="clear" w:color="auto" w:fill="FFFFFF"/>
          <w:lang w:val="kk-KZ"/>
          <w14:ligatures w14:val="standardContextual"/>
        </w:rPr>
        <w:t>URL: </w:t>
      </w:r>
      <w:hyperlink r:id="rId5" w:tgtFrame="_blank" w:history="1">
        <w:r w:rsidRPr="00BC3A11">
          <w:rPr>
            <w:rFonts w:ascii="Times New Roman" w:hAnsi="Times New Roman" w:cs="Times New Roman"/>
            <w:color w:val="000000" w:themeColor="text1"/>
            <w:kern w:val="2"/>
            <w:sz w:val="20"/>
            <w:szCs w:val="20"/>
            <w:bdr w:val="single" w:sz="2" w:space="0" w:color="E5E7EB" w:frame="1"/>
            <w:shd w:val="clear" w:color="auto" w:fill="FFFFFF"/>
            <w:lang w:val="kk-KZ"/>
            <w14:ligatures w14:val="standardContextual"/>
          </w:rPr>
          <w:t>https://urait.ru/bcode/534074</w:t>
        </w:r>
      </w:hyperlink>
    </w:p>
    <w:p w14:paraId="07837A93" w14:textId="77777777" w:rsidR="00BC3A11" w:rsidRPr="00BC3A11" w:rsidRDefault="00BC3A11" w:rsidP="00BC3A11">
      <w:pPr>
        <w:numPr>
          <w:ilvl w:val="0"/>
          <w:numId w:val="6"/>
        </w:numPr>
        <w:shd w:val="clear" w:color="auto" w:fill="FFFFFF"/>
        <w:tabs>
          <w:tab w:val="left" w:pos="0"/>
        </w:tabs>
        <w:spacing w:after="0" w:line="259" w:lineRule="auto"/>
        <w:ind w:left="0" w:firstLine="0"/>
        <w:contextualSpacing/>
        <w:rPr>
          <w:rFonts w:ascii="Times New Roman" w:eastAsia="Times New Roman" w:hAnsi="Times New Roman" w:cs="Times New Roman"/>
          <w:color w:val="000000" w:themeColor="text1"/>
          <w:kern w:val="2"/>
          <w:sz w:val="20"/>
          <w:szCs w:val="20"/>
          <w:lang w:val="kk-KZ"/>
          <w14:ligatures w14:val="standardContextual"/>
        </w:rPr>
      </w:pPr>
      <w:r w:rsidRPr="00BC3A11">
        <w:rPr>
          <w:rFonts w:ascii="Times New Roman" w:hAnsi="Times New Roman" w:cs="Times New Roman"/>
          <w:color w:val="000000" w:themeColor="text1"/>
          <w:kern w:val="2"/>
          <w:sz w:val="20"/>
          <w:szCs w:val="20"/>
          <w:lang w:val="en-US"/>
          <w14:ligatures w14:val="standardContextual"/>
        </w:rPr>
        <w:t>URL</w:t>
      </w:r>
      <w:r w:rsidRPr="00BC3A11">
        <w:rPr>
          <w:rFonts w:ascii="Times New Roman" w:hAnsi="Times New Roman" w:cs="Times New Roman"/>
          <w:color w:val="000000" w:themeColor="text1"/>
          <w:kern w:val="2"/>
          <w:sz w:val="20"/>
          <w:szCs w:val="20"/>
          <w:lang w:val="kk-KZ"/>
          <w14:ligatures w14:val="standardContextual"/>
        </w:rPr>
        <w:t xml:space="preserve">: </w:t>
      </w:r>
      <w:hyperlink r:id="rId6" w:history="1">
        <w:r w:rsidRPr="00BC3A11">
          <w:rPr>
            <w:rFonts w:ascii="Times New Roman" w:hAnsi="Times New Roman" w:cs="Times New Roman"/>
            <w:color w:val="000000" w:themeColor="text1"/>
            <w:kern w:val="2"/>
            <w:sz w:val="20"/>
            <w:szCs w:val="20"/>
            <w:u w:val="single"/>
            <w:bdr w:val="single" w:sz="2" w:space="0" w:color="E5E7EB" w:frame="1"/>
            <w:shd w:val="clear" w:color="auto" w:fill="FFFFFF"/>
            <w:lang w:val="kk-KZ"/>
            <w14:ligatures w14:val="standardContextual"/>
          </w:rPr>
          <w:t>https://knorus.ru/catalog/ekonomika/514719</w:t>
        </w:r>
      </w:hyperlink>
    </w:p>
    <w:p w14:paraId="5A021EB6" w14:textId="77777777" w:rsidR="00BC3A11" w:rsidRPr="00BC3A11" w:rsidRDefault="00BC3A11" w:rsidP="00BC3A11">
      <w:pPr>
        <w:numPr>
          <w:ilvl w:val="0"/>
          <w:numId w:val="6"/>
        </w:numPr>
        <w:shd w:val="clear" w:color="auto" w:fill="FFFFFF"/>
        <w:tabs>
          <w:tab w:val="left" w:pos="0"/>
        </w:tabs>
        <w:spacing w:after="0" w:line="259" w:lineRule="auto"/>
        <w:ind w:left="0" w:firstLine="0"/>
        <w:contextualSpacing/>
        <w:rPr>
          <w:rFonts w:ascii="Times New Roman" w:eastAsia="Times New Roman" w:hAnsi="Times New Roman" w:cs="Times New Roman"/>
          <w:color w:val="000000" w:themeColor="text1"/>
          <w:kern w:val="2"/>
          <w:sz w:val="20"/>
          <w:szCs w:val="20"/>
          <w:lang w:val="kk-KZ"/>
          <w14:ligatures w14:val="standardContextual"/>
        </w:rPr>
      </w:pPr>
      <w:r w:rsidRPr="00BC3A11">
        <w:rPr>
          <w:rFonts w:ascii="Times New Roman" w:hAnsi="Times New Roman" w:cs="Times New Roman"/>
          <w:color w:val="000000" w:themeColor="text1"/>
          <w:kern w:val="2"/>
          <w:sz w:val="20"/>
          <w:szCs w:val="20"/>
          <w:lang w:val="en-US"/>
          <w14:ligatures w14:val="standardContextual"/>
        </w:rPr>
        <w:t xml:space="preserve"> URL : </w:t>
      </w:r>
      <w:hyperlink r:id="rId7" w:history="1">
        <w:r w:rsidRPr="00BC3A11">
          <w:rPr>
            <w:rFonts w:ascii="Times New Roman" w:hAnsi="Times New Roman" w:cs="Times New Roman"/>
            <w:color w:val="000000" w:themeColor="text1"/>
            <w:kern w:val="2"/>
            <w:sz w:val="20"/>
            <w:szCs w:val="20"/>
            <w:u w:val="single"/>
            <w:lang w:val="en-US"/>
            <w14:ligatures w14:val="standardContextual"/>
          </w:rPr>
          <w:t>https://urait.ru/bcode/567981</w:t>
        </w:r>
      </w:hyperlink>
    </w:p>
    <w:p w14:paraId="1E6106A2" w14:textId="77777777" w:rsidR="00BC3A11" w:rsidRPr="00BC3A11" w:rsidRDefault="00BC3A11" w:rsidP="00BC3A11">
      <w:pPr>
        <w:shd w:val="clear" w:color="auto" w:fill="FFFFFF"/>
        <w:tabs>
          <w:tab w:val="left" w:pos="0"/>
        </w:tabs>
        <w:spacing w:after="0"/>
        <w:rPr>
          <w:rFonts w:ascii="Times New Roman" w:eastAsia="Times New Roman" w:hAnsi="Times New Roman" w:cs="Times New Roman"/>
          <w:color w:val="000000"/>
          <w:sz w:val="20"/>
          <w:szCs w:val="20"/>
          <w:lang w:val="kk-KZ"/>
        </w:rPr>
      </w:pPr>
      <w:r w:rsidRPr="00BC3A11">
        <w:rPr>
          <w:rFonts w:ascii="Times New Roman" w:eastAsia="Times New Roman" w:hAnsi="Times New Roman" w:cs="Times New Roman"/>
          <w:color w:val="000000"/>
          <w:sz w:val="20"/>
          <w:szCs w:val="20"/>
          <w:lang w:val="kk-KZ"/>
        </w:rPr>
        <w:t>4.</w:t>
      </w:r>
      <w:r w:rsidRPr="00BC3A11">
        <w:rPr>
          <w:rFonts w:ascii="Times New Roman" w:hAnsi="Times New Roman" w:cs="Times New Roman"/>
          <w:sz w:val="20"/>
          <w:szCs w:val="20"/>
          <w:lang w:val="kk-KZ"/>
        </w:rPr>
        <w:t xml:space="preserve"> </w:t>
      </w:r>
      <w:hyperlink r:id="rId8" w:tgtFrame="_blank" w:history="1">
        <w:r w:rsidRPr="00BC3A11">
          <w:rPr>
            <w:rFonts w:ascii="Times New Roman" w:eastAsia="Times New Roman" w:hAnsi="Times New Roman" w:cs="Times New Roman"/>
            <w:color w:val="000000" w:themeColor="text1"/>
            <w:sz w:val="20"/>
            <w:szCs w:val="20"/>
            <w:bdr w:val="single" w:sz="2" w:space="0" w:color="E5E7EB" w:frame="1"/>
            <w:shd w:val="clear" w:color="auto" w:fill="FFFFFF"/>
            <w:lang w:val="kk-KZ"/>
          </w:rPr>
          <w:t>https://urait.ru/bcode/511109</w:t>
        </w:r>
      </w:hyperlink>
      <w:r w:rsidRPr="00BC3A11">
        <w:rPr>
          <w:rFonts w:ascii="Times New Roman" w:eastAsia="Times New Roman" w:hAnsi="Times New Roman" w:cs="Times New Roman"/>
          <w:color w:val="000000" w:themeColor="text1"/>
          <w:sz w:val="20"/>
          <w:szCs w:val="20"/>
          <w:shd w:val="clear" w:color="auto" w:fill="FFFFFF"/>
          <w:lang w:val="kk-KZ"/>
        </w:rPr>
        <w:t> </w:t>
      </w:r>
    </w:p>
    <w:p w14:paraId="0B483884" w14:textId="77777777" w:rsidR="00BC3A11" w:rsidRPr="00BC3A11" w:rsidRDefault="00BC3A11" w:rsidP="00BC3A11">
      <w:pPr>
        <w:shd w:val="clear" w:color="auto" w:fill="FFFFFF"/>
        <w:tabs>
          <w:tab w:val="left" w:pos="0"/>
        </w:tabs>
        <w:spacing w:after="0"/>
        <w:rPr>
          <w:rFonts w:ascii="Times New Roman" w:eastAsia="Times New Roman" w:hAnsi="Times New Roman" w:cs="Times New Roman"/>
          <w:color w:val="000000"/>
          <w:sz w:val="20"/>
          <w:szCs w:val="20"/>
          <w:lang w:val="kk-KZ"/>
        </w:rPr>
      </w:pPr>
      <w:r w:rsidRPr="00BC3A11">
        <w:rPr>
          <w:rFonts w:ascii="Times New Roman" w:eastAsia="Times New Roman" w:hAnsi="Times New Roman" w:cs="Times New Roman"/>
          <w:color w:val="000000"/>
          <w:sz w:val="20"/>
          <w:szCs w:val="20"/>
          <w:lang w:val="kk-KZ"/>
        </w:rPr>
        <w:t xml:space="preserve">5. </w:t>
      </w:r>
      <w:hyperlink r:id="rId9" w:history="1">
        <w:r w:rsidRPr="00BC3A11">
          <w:rPr>
            <w:rFonts w:ascii="Times New Roman" w:hAnsi="Times New Roman" w:cs="Times New Roman"/>
            <w:color w:val="000000" w:themeColor="text1"/>
            <w:sz w:val="20"/>
            <w:szCs w:val="20"/>
            <w:u w:val="single"/>
            <w:lang w:val="kk-KZ"/>
          </w:rPr>
          <w:t>https://reader.lanbook.com/book/261191</w:t>
        </w:r>
      </w:hyperlink>
    </w:p>
    <w:p w14:paraId="6CACD440" w14:textId="77777777" w:rsidR="00BC3A11" w:rsidRPr="00BC3A11" w:rsidRDefault="00BC3A11" w:rsidP="00BC3A11">
      <w:pPr>
        <w:spacing w:after="0" w:line="259" w:lineRule="auto"/>
        <w:rPr>
          <w:rFonts w:ascii="Times New Roman" w:hAnsi="Times New Roman" w:cs="Times New Roman"/>
          <w:sz w:val="20"/>
          <w:szCs w:val="20"/>
          <w:lang w:val="kk-KZ"/>
        </w:rPr>
      </w:pPr>
    </w:p>
    <w:p w14:paraId="3D579336" w14:textId="77777777" w:rsidR="00BC3A11" w:rsidRPr="00BC3A11" w:rsidRDefault="00BC3A11" w:rsidP="00BC3A11">
      <w:pPr>
        <w:spacing w:after="0" w:line="259" w:lineRule="auto"/>
        <w:rPr>
          <w:rFonts w:ascii="Times New Roman" w:hAnsi="Times New Roman" w:cs="Times New Roman"/>
          <w:sz w:val="20"/>
          <w:szCs w:val="20"/>
          <w:lang w:val="kk-KZ"/>
        </w:rPr>
      </w:pPr>
      <w:r w:rsidRPr="00BC3A11">
        <w:rPr>
          <w:rFonts w:ascii="Times New Roman" w:hAnsi="Times New Roman" w:cs="Times New Roman"/>
          <w:sz w:val="20"/>
          <w:szCs w:val="20"/>
          <w:lang w:val="kk-KZ"/>
        </w:rPr>
        <w:t>Инфрақұрылым</w:t>
      </w:r>
    </w:p>
    <w:p w14:paraId="63B7511D" w14:textId="77777777" w:rsidR="00BC3A11" w:rsidRPr="00BC3A11" w:rsidRDefault="00BC3A11" w:rsidP="00BC3A11">
      <w:pPr>
        <w:numPr>
          <w:ilvl w:val="0"/>
          <w:numId w:val="9"/>
        </w:numPr>
        <w:spacing w:after="0" w:line="259" w:lineRule="auto"/>
        <w:contextualSpacing/>
        <w:rPr>
          <w:rFonts w:ascii="Times New Roman" w:hAnsi="Times New Roman" w:cs="Times New Roman"/>
          <w:kern w:val="2"/>
          <w:sz w:val="20"/>
          <w:szCs w:val="20"/>
          <w:lang w:val="kk-KZ"/>
          <w14:ligatures w14:val="standardContextual"/>
        </w:rPr>
      </w:pPr>
      <w:r w:rsidRPr="00BC3A11">
        <w:rPr>
          <w:rFonts w:ascii="Times New Roman" w:hAnsi="Times New Roman" w:cs="Times New Roman"/>
          <w:kern w:val="2"/>
          <w:sz w:val="20"/>
          <w:szCs w:val="20"/>
          <w:lang w:val="kk-KZ"/>
          <w14:ligatures w14:val="standardContextual"/>
        </w:rPr>
        <w:t>Дәріс залы 218</w:t>
      </w:r>
    </w:p>
    <w:p w14:paraId="0AAF9EDA" w14:textId="77777777" w:rsidR="00BC3A11" w:rsidRPr="00BC3A11" w:rsidRDefault="00BC3A11" w:rsidP="00BC3A11">
      <w:pPr>
        <w:numPr>
          <w:ilvl w:val="0"/>
          <w:numId w:val="9"/>
        </w:numPr>
        <w:spacing w:after="0" w:line="259" w:lineRule="auto"/>
        <w:contextualSpacing/>
        <w:rPr>
          <w:rFonts w:ascii="Times New Roman" w:hAnsi="Times New Roman" w:cs="Times New Roman"/>
          <w:kern w:val="2"/>
          <w:sz w:val="20"/>
          <w:szCs w:val="20"/>
          <w:lang w:val="kk-KZ"/>
          <w14:ligatures w14:val="standardContextual"/>
        </w:rPr>
      </w:pPr>
      <w:r w:rsidRPr="00BC3A11">
        <w:rPr>
          <w:rFonts w:ascii="Times New Roman" w:hAnsi="Times New Roman" w:cs="Times New Roman"/>
          <w:kern w:val="2"/>
          <w:sz w:val="20"/>
          <w:szCs w:val="20"/>
          <w:lang w:val="kk-KZ"/>
          <w14:ligatures w14:val="standardContextual"/>
        </w:rPr>
        <w:t>Практика 218</w:t>
      </w:r>
      <w:bookmarkEnd w:id="1"/>
    </w:p>
    <w:p w14:paraId="15AE7EC7" w14:textId="77777777" w:rsidR="00BC3A11" w:rsidRDefault="00BC3A11" w:rsidP="0078363B">
      <w:pPr>
        <w:spacing w:after="0" w:line="240" w:lineRule="auto"/>
        <w:rPr>
          <w:rFonts w:ascii="Times New Roman" w:hAnsi="Times New Roman" w:cs="Times New Roman"/>
          <w:b/>
          <w:bCs/>
          <w:sz w:val="20"/>
          <w:szCs w:val="20"/>
          <w:lang w:val="kk-KZ"/>
        </w:rPr>
      </w:pPr>
    </w:p>
    <w:sectPr w:rsidR="00BC3A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E26F6"/>
    <w:multiLevelType w:val="hybridMultilevel"/>
    <w:tmpl w:val="02C23F90"/>
    <w:lvl w:ilvl="0" w:tplc="0419000F">
      <w:start w:val="1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6C374AA"/>
    <w:multiLevelType w:val="hybridMultilevel"/>
    <w:tmpl w:val="4DE494E8"/>
    <w:lvl w:ilvl="0" w:tplc="0419000F">
      <w:start w:val="1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7C53F60"/>
    <w:multiLevelType w:val="hybridMultilevel"/>
    <w:tmpl w:val="7D6ACE90"/>
    <w:lvl w:ilvl="0" w:tplc="7E04D852">
      <w:start w:val="1"/>
      <w:numFmt w:val="decimal"/>
      <w:lvlText w:val="%1."/>
      <w:lvlJc w:val="left"/>
      <w:pPr>
        <w:ind w:left="720" w:hanging="360"/>
      </w:pPr>
      <w:rPr>
        <w:rFonts w:ascii="Times New Roman" w:eastAsia="Times New Roman" w:hAnsi="Times New Roman" w:cs="Times New Roman" w:hint="default"/>
        <w:color w:val="00000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2C41B21"/>
    <w:multiLevelType w:val="hybridMultilevel"/>
    <w:tmpl w:val="2326F4BE"/>
    <w:lvl w:ilvl="0" w:tplc="CE3E9680">
      <w:start w:val="1"/>
      <w:numFmt w:val="decimal"/>
      <w:lvlText w:val="%1."/>
      <w:lvlJc w:val="left"/>
      <w:pPr>
        <w:ind w:left="502" w:hanging="360"/>
      </w:pPr>
      <w:rPr>
        <w:rFonts w:ascii="Times New Roman" w:eastAsia="Calibri"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78E77691"/>
    <w:multiLevelType w:val="hybridMultilevel"/>
    <w:tmpl w:val="FC666B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099848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4114090">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6987591">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3420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7842000">
    <w:abstractNumId w:val="3"/>
  </w:num>
  <w:num w:numId="6" w16cid:durableId="114063853">
    <w:abstractNumId w:val="2"/>
  </w:num>
  <w:num w:numId="7" w16cid:durableId="156191788">
    <w:abstractNumId w:val="0"/>
  </w:num>
  <w:num w:numId="8" w16cid:durableId="833372021">
    <w:abstractNumId w:val="1"/>
  </w:num>
  <w:num w:numId="9" w16cid:durableId="1568300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EBE"/>
    <w:rsid w:val="001632AF"/>
    <w:rsid w:val="0029153A"/>
    <w:rsid w:val="00295FC2"/>
    <w:rsid w:val="00310446"/>
    <w:rsid w:val="003E6D87"/>
    <w:rsid w:val="0078363B"/>
    <w:rsid w:val="00833CFD"/>
    <w:rsid w:val="00BC3A11"/>
    <w:rsid w:val="00C07EBE"/>
    <w:rsid w:val="00FA0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7122B"/>
  <w15:chartTrackingRefBased/>
  <w15:docId w15:val="{2C3C891C-0012-4C70-A0CA-0B1D07C7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63B"/>
    <w:pPr>
      <w:spacing w:line="256"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78363B"/>
    <w:rPr>
      <w:color w:val="0000FF"/>
      <w:u w:val="single"/>
    </w:rPr>
  </w:style>
  <w:style w:type="character" w:styleId="ad">
    <w:name w:val="Strong"/>
    <w:basedOn w:val="a0"/>
    <w:uiPriority w:val="22"/>
    <w:qFormat/>
    <w:rsid w:val="007836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11109" TargetMode="External"/><Relationship Id="rId3" Type="http://schemas.openxmlformats.org/officeDocument/2006/relationships/settings" Target="settings.xml"/><Relationship Id="rId7" Type="http://schemas.openxmlformats.org/officeDocument/2006/relationships/hyperlink" Target="https://urait.ru/bcode/5679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norus.ru/catalog/ekonomika/514719" TargetMode="External"/><Relationship Id="rId11" Type="http://schemas.openxmlformats.org/officeDocument/2006/relationships/theme" Target="theme/theme1.xml"/><Relationship Id="rId5" Type="http://schemas.openxmlformats.org/officeDocument/2006/relationships/hyperlink" Target="https://urait.ru/bcode/53407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ader.lanbook.com/book/2611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1527</Words>
  <Characters>8709</Characters>
  <Application>Microsoft Office Word</Application>
  <DocSecurity>0</DocSecurity>
  <Lines>72</Lines>
  <Paragraphs>20</Paragraphs>
  <ScaleCrop>false</ScaleCrop>
  <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4</cp:revision>
  <dcterms:created xsi:type="dcterms:W3CDTF">2025-08-02T04:46:00Z</dcterms:created>
  <dcterms:modified xsi:type="dcterms:W3CDTF">2025-09-18T05:14:00Z</dcterms:modified>
</cp:coreProperties>
</file>